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E8E" w:rsidRPr="00353E8E" w:rsidRDefault="00353E8E" w:rsidP="00353E8E">
      <w:pPr>
        <w:widowControl w:val="0"/>
        <w:kinsoku w:val="0"/>
        <w:overflowPunct w:val="0"/>
        <w:autoSpaceDE w:val="0"/>
        <w:autoSpaceDN w:val="0"/>
        <w:adjustRightInd w:val="0"/>
        <w:spacing w:after="0" w:line="360" w:lineRule="auto"/>
        <w:jc w:val="center"/>
        <w:rPr>
          <w:rFonts w:eastAsia="Times New Roman" w:cs="Times New Roman"/>
          <w:b/>
          <w:color w:val="231F20"/>
          <w:w w:val="115"/>
          <w:sz w:val="32"/>
          <w:szCs w:val="32"/>
        </w:rPr>
      </w:pPr>
      <w:r w:rsidRPr="00353E8E">
        <w:rPr>
          <w:rFonts w:eastAsia="Times New Roman" w:cs="Times New Roman"/>
          <w:b/>
          <w:color w:val="231F20"/>
          <w:w w:val="115"/>
          <w:sz w:val="32"/>
          <w:szCs w:val="32"/>
        </w:rPr>
        <w:t>BÀI THAM LUẬN</w:t>
      </w:r>
    </w:p>
    <w:p w:rsidR="00353E8E" w:rsidRPr="00353E8E" w:rsidRDefault="00353E8E" w:rsidP="00353E8E">
      <w:pPr>
        <w:widowControl w:val="0"/>
        <w:kinsoku w:val="0"/>
        <w:overflowPunct w:val="0"/>
        <w:autoSpaceDE w:val="0"/>
        <w:autoSpaceDN w:val="0"/>
        <w:adjustRightInd w:val="0"/>
        <w:spacing w:after="0" w:line="360" w:lineRule="auto"/>
        <w:jc w:val="center"/>
        <w:rPr>
          <w:rFonts w:eastAsia="Times New Roman" w:cs="Times New Roman"/>
          <w:b/>
          <w:color w:val="231F20"/>
          <w:w w:val="115"/>
          <w:sz w:val="28"/>
          <w:szCs w:val="28"/>
        </w:rPr>
      </w:pPr>
      <w:r w:rsidRPr="00353E8E">
        <w:rPr>
          <w:rFonts w:eastAsia="Times New Roman" w:cs="Times New Roman"/>
          <w:b/>
          <w:color w:val="231F20"/>
          <w:w w:val="115"/>
          <w:sz w:val="28"/>
          <w:szCs w:val="28"/>
        </w:rPr>
        <w:t>Niềm tin của nhân dân - Sức mạnh cho cuộc đấu tranh phòng, chống tham nhũng, tiêu cực</w:t>
      </w:r>
    </w:p>
    <w:p w:rsidR="00353E8E" w:rsidRPr="00353E8E" w:rsidRDefault="00353E8E" w:rsidP="00353E8E">
      <w:pPr>
        <w:widowControl w:val="0"/>
        <w:kinsoku w:val="0"/>
        <w:overflowPunct w:val="0"/>
        <w:autoSpaceDE w:val="0"/>
        <w:autoSpaceDN w:val="0"/>
        <w:adjustRightInd w:val="0"/>
        <w:spacing w:after="0" w:line="360" w:lineRule="auto"/>
        <w:ind w:right="107"/>
        <w:jc w:val="both"/>
        <w:rPr>
          <w:rFonts w:eastAsia="Times New Roman" w:cs="Times New Roman"/>
          <w:color w:val="231F20"/>
          <w:w w:val="115"/>
          <w:sz w:val="28"/>
          <w:szCs w:val="28"/>
        </w:rPr>
      </w:pPr>
      <w:r w:rsidRPr="00353E8E">
        <w:rPr>
          <w:rFonts w:eastAsia="Times New Roman" w:cs="Times New Roman"/>
          <w:color w:val="231F20"/>
          <w:w w:val="115"/>
          <w:sz w:val="28"/>
          <w:szCs w:val="28"/>
        </w:rPr>
        <w:t xml:space="preserve">                                    </w:t>
      </w:r>
      <w:r w:rsidR="00D83EB5">
        <w:rPr>
          <w:rFonts w:eastAsia="Times New Roman" w:cs="Times New Roman"/>
          <w:color w:val="231F20"/>
          <w:w w:val="115"/>
          <w:sz w:val="28"/>
          <w:szCs w:val="28"/>
        </w:rPr>
        <w:t xml:space="preserve">               </w:t>
      </w:r>
      <w:r w:rsidRPr="00353E8E">
        <w:rPr>
          <w:rFonts w:eastAsia="Times New Roman" w:cs="Times New Roman"/>
          <w:color w:val="231F20"/>
          <w:w w:val="115"/>
          <w:sz w:val="28"/>
          <w:szCs w:val="28"/>
        </w:rPr>
        <w:t xml:space="preserve"> Hoàng Thị Trang</w:t>
      </w:r>
      <w:r w:rsidR="005023F6">
        <w:rPr>
          <w:rFonts w:eastAsia="Times New Roman" w:cs="Times New Roman"/>
          <w:color w:val="231F20"/>
          <w:w w:val="115"/>
          <w:sz w:val="28"/>
          <w:szCs w:val="28"/>
        </w:rPr>
        <w:t>- Hồng Vân</w:t>
      </w:r>
      <w:bookmarkStart w:id="0" w:name="_GoBack"/>
      <w:bookmarkEnd w:id="0"/>
    </w:p>
    <w:p w:rsidR="00353E8E" w:rsidRPr="00501820" w:rsidRDefault="00353E8E" w:rsidP="00353E8E">
      <w:pPr>
        <w:widowControl w:val="0"/>
        <w:kinsoku w:val="0"/>
        <w:overflowPunct w:val="0"/>
        <w:autoSpaceDE w:val="0"/>
        <w:autoSpaceDN w:val="0"/>
        <w:adjustRightInd w:val="0"/>
        <w:spacing w:after="0" w:line="360" w:lineRule="auto"/>
        <w:ind w:right="107" w:firstLine="720"/>
        <w:jc w:val="both"/>
        <w:rPr>
          <w:rFonts w:eastAsia="Times New Roman" w:cs="Times New Roman"/>
          <w:b/>
          <w:color w:val="000000" w:themeColor="text1"/>
          <w:w w:val="115"/>
          <w:sz w:val="28"/>
          <w:szCs w:val="28"/>
        </w:rPr>
      </w:pPr>
      <w:r w:rsidRPr="00501820">
        <w:rPr>
          <w:rFonts w:eastAsia="Times New Roman" w:cs="Times New Roman"/>
          <w:b/>
          <w:color w:val="000000" w:themeColor="text1"/>
          <w:w w:val="115"/>
          <w:sz w:val="28"/>
          <w:szCs w:val="28"/>
        </w:rPr>
        <w:t>1. MỞ ĐẦU</w:t>
      </w:r>
    </w:p>
    <w:p w:rsidR="00353E8E" w:rsidRPr="00D60A4D" w:rsidRDefault="00353E8E" w:rsidP="00353E8E">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Một trong những điểm mới, sáng tạo của tác phẩm “Kiên quyết, kiên trì đấu tranh phòng, chống tham nhũng, tiêu cực góp phần xây dựng Đảng và Nhà nước ta ngày càng trong sạch, vững mạnh” của Tổng bí thư Nguyễn Phú Trọng là dành một phần tập hợp ý kiến của các tầng lớp nhân dân. Trong phần 3 “Trên dưới đồng lòng, dọc ngang thông suốt” của tác phẩm đã tập hợp, chọn lọc 62 ý kiến của các tầng lớp nhân dân về công cuộc đấu tranh ph</w:t>
      </w:r>
      <w:r w:rsidR="002C4BC0" w:rsidRPr="00D60A4D">
        <w:rPr>
          <w:rFonts w:eastAsia="Times New Roman" w:cs="Times New Roman"/>
          <w:color w:val="000000" w:themeColor="text1"/>
          <w:w w:val="115"/>
          <w:szCs w:val="24"/>
        </w:rPr>
        <w:t>òng, chống tham nhũng hiện nay ở</w:t>
      </w:r>
      <w:r w:rsidRPr="00D60A4D">
        <w:rPr>
          <w:rFonts w:eastAsia="Times New Roman" w:cs="Times New Roman"/>
          <w:color w:val="000000" w:themeColor="text1"/>
          <w:w w:val="115"/>
          <w:szCs w:val="24"/>
        </w:rPr>
        <w:t xml:space="preserve"> nước ta. Điều đó đã thể hiện sự ghi nhận của nhân d</w:t>
      </w:r>
      <w:r w:rsidR="001E568F" w:rsidRPr="00D60A4D">
        <w:rPr>
          <w:rFonts w:eastAsia="Times New Roman" w:cs="Times New Roman"/>
          <w:color w:val="000000" w:themeColor="text1"/>
          <w:w w:val="115"/>
          <w:szCs w:val="24"/>
        </w:rPr>
        <w:t>ân, niềm tin tưởng sâu sắc của N</w:t>
      </w:r>
      <w:r w:rsidRPr="00D60A4D">
        <w:rPr>
          <w:rFonts w:eastAsia="Times New Roman" w:cs="Times New Roman"/>
          <w:color w:val="000000" w:themeColor="text1"/>
          <w:w w:val="115"/>
          <w:szCs w:val="24"/>
        </w:rPr>
        <w:t>hân dân về công tác phòng, chống tham nhũng, tiêu cực dưới sự lãnh đạo, chỉ đạo của Tổng Bí thư Nguyễn Phú Trọng. Tổng Bí thư Nguyễn Phú Trọng đã nhận thức sâu sắc: Công cuộc đấu tranh phòng, chống tham nhũng, tiêu cực chỉ thực sự thành công khi “trên dưới đồng lòng, dọc ngang thông suốt”, sức mạnh và động lực to lớn của cuộc đấu tranh phòng, chống tham nhũng, tiêu cực là sự đồng tình, ủng hộ, hư</w:t>
      </w:r>
      <w:r w:rsidR="008F70D1" w:rsidRPr="00D60A4D">
        <w:rPr>
          <w:rFonts w:eastAsia="Times New Roman" w:cs="Times New Roman"/>
          <w:color w:val="000000" w:themeColor="text1"/>
          <w:w w:val="115"/>
          <w:szCs w:val="24"/>
        </w:rPr>
        <w:t>ởng ứng, tham gia tích cực của N</w:t>
      </w:r>
      <w:r w:rsidRPr="00D60A4D">
        <w:rPr>
          <w:rFonts w:eastAsia="Times New Roman" w:cs="Times New Roman"/>
          <w:color w:val="000000" w:themeColor="text1"/>
          <w:w w:val="115"/>
          <w:szCs w:val="24"/>
        </w:rPr>
        <w:t>hân dân. Nếu không dựa vào dân thì cuộc đấu tranh phòng, chống tham nhũng, tiêu cực khó có thể thành công. Vì vậy phải dựa vào dân, lắng nghe dân, lắng nghe dư luận để chọn lọc tiếp thu cái đúng.</w:t>
      </w:r>
    </w:p>
    <w:p w:rsidR="00353E8E" w:rsidRPr="00D60A4D" w:rsidRDefault="00353E8E" w:rsidP="00353E8E">
      <w:pPr>
        <w:widowControl w:val="0"/>
        <w:kinsoku w:val="0"/>
        <w:overflowPunct w:val="0"/>
        <w:autoSpaceDE w:val="0"/>
        <w:autoSpaceDN w:val="0"/>
        <w:adjustRightInd w:val="0"/>
        <w:spacing w:after="0" w:line="360" w:lineRule="auto"/>
        <w:ind w:right="107" w:firstLine="567"/>
        <w:jc w:val="both"/>
        <w:rPr>
          <w:rFonts w:eastAsia="Times New Roman" w:cs="Times New Roman"/>
          <w:b/>
          <w:color w:val="000000" w:themeColor="text1"/>
          <w:w w:val="115"/>
          <w:szCs w:val="24"/>
        </w:rPr>
      </w:pPr>
      <w:r w:rsidRPr="00D60A4D">
        <w:rPr>
          <w:rFonts w:eastAsia="Times New Roman" w:cs="Times New Roman"/>
          <w:b/>
          <w:color w:val="000000" w:themeColor="text1"/>
          <w:w w:val="115"/>
          <w:szCs w:val="24"/>
        </w:rPr>
        <w:t>2. NỘI DUNG</w:t>
      </w:r>
    </w:p>
    <w:p w:rsidR="00353E8E" w:rsidRPr="00D60A4D" w:rsidRDefault="00353E8E" w:rsidP="00353E8E">
      <w:pPr>
        <w:widowControl w:val="0"/>
        <w:kinsoku w:val="0"/>
        <w:overflowPunct w:val="0"/>
        <w:autoSpaceDE w:val="0"/>
        <w:autoSpaceDN w:val="0"/>
        <w:adjustRightInd w:val="0"/>
        <w:spacing w:after="0" w:line="360" w:lineRule="auto"/>
        <w:ind w:right="107" w:firstLine="567"/>
        <w:jc w:val="both"/>
        <w:rPr>
          <w:rFonts w:eastAsia="Times New Roman" w:cs="Times New Roman"/>
          <w:b/>
          <w:color w:val="000000" w:themeColor="text1"/>
          <w:w w:val="115"/>
          <w:szCs w:val="24"/>
        </w:rPr>
      </w:pPr>
      <w:r w:rsidRPr="00D60A4D">
        <w:rPr>
          <w:rFonts w:eastAsia="Times New Roman" w:cs="Times New Roman"/>
          <w:b/>
          <w:color w:val="000000" w:themeColor="text1"/>
          <w:w w:val="115"/>
          <w:szCs w:val="24"/>
        </w:rPr>
        <w:t xml:space="preserve">2.1. Thực trạng niềm tin của nhân dân đối với công cuộc đấu tranh phòng, chống tham nhũng, tiêu cực </w:t>
      </w:r>
    </w:p>
    <w:p w:rsidR="00353E8E" w:rsidRPr="00D60A4D" w:rsidRDefault="00353E8E" w:rsidP="00353E8E">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Mặc dù, mỗi cá nhân có quan điểm và đánh giá riêng về công cuộc đấu tranh phòng, chống tham nhũng và tiêu cực cũng như về vai trò của Tổng bí thư Nguyễn Phú Trọng nhưng có thể nói tất cả các ý kiến đều toát lên niềm tin sâu sắc của nhân dân vào công cuộc đấu tranh phòng, chống tham nhũng và tiêu cực mà Tổng bí thư đang triển khai mạnh mẽ trong giai đoạn hiện nay ở nước ta.</w:t>
      </w:r>
    </w:p>
    <w:p w:rsidR="00353E8E" w:rsidRPr="00D60A4D" w:rsidRDefault="00353E8E" w:rsidP="00353E8E">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Trước hết, Người dân dành tình cảm rất lớn đối với Tổng Bí thư Nguyễn Phú Trọng. Họ tin tưởng vào tài năng, bản lĩnh, đạo đức, sự liêm chính của ông, đặc biệt là những chỉ đạo, lời hứa của ông với cử tri, với nhân dân đều được triển khai và thực hiện trong thực tiễn. Tổng bí thư là một người nói đi đôi với làm, gắn quyết tâm chính trị với hành động thực tiễn rất cụ thể để mỗi cán bộ, đảng viên </w:t>
      </w:r>
      <w:r w:rsidRPr="00D60A4D">
        <w:rPr>
          <w:rFonts w:eastAsia="Times New Roman" w:cs="Times New Roman"/>
          <w:color w:val="000000" w:themeColor="text1"/>
          <w:w w:val="115"/>
          <w:szCs w:val="24"/>
        </w:rPr>
        <w:lastRenderedPageBreak/>
        <w:t>thấy được trách nhiệm của mình trong xây dựng, chỉnh đốn Đảng, trong đấu tranh phòng, chống tham nhũng. Và điều khiến người dân tin đó là Tổng Bí thư là một người có đời tư trong sáng, quyết liệt trong đấu tranh chống tham nhũng nhưng cũng rất nhân văn, nhân ái, nhân từ”. Chính vì vậy, Tổng bí thư Nguyễn Phú Trọng đã được người dân gọi với cái tên thân mật, dân dã là “người đốt lò vĩ đại”.</w:t>
      </w:r>
    </w:p>
    <w:p w:rsidR="00353E8E" w:rsidRPr="00D60A4D" w:rsidRDefault="00353E8E" w:rsidP="0046213F">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Thứ hai, Người dân đánh giá cao những thành công trong công tác đấu tranh phòng, chống tham nhũng và tiêu cực thời gian qua. Theo Người dân, công tác đấu tranh phòng chống tham nhũng và tiêu cực thời gian qu đã được tiến hành một cách bài bản, khá khẩn trương trong từng cơ quan nhà nước. Việc phát hiện, xử lý các vụ án tham nhũng, tiêu cực được chỉ đạo và thực hiện rất bài bản, đồng bộ, quyết liệt, hiệu quả, khẳng định quyết tâm rất cao của Đảng, Nhà nước và nhân dân ta với tinh thần “không có vùng cấm, không có ng</w:t>
      </w:r>
      <w:r w:rsidR="0046213F" w:rsidRPr="00D60A4D">
        <w:rPr>
          <w:rFonts w:eastAsia="Times New Roman" w:cs="Times New Roman"/>
          <w:color w:val="000000" w:themeColor="text1"/>
          <w:w w:val="115"/>
          <w:szCs w:val="24"/>
        </w:rPr>
        <w:t xml:space="preserve">oại lệ, bất kể người đó là ai”. </w:t>
      </w:r>
      <w:r w:rsidRPr="00D60A4D">
        <w:rPr>
          <w:rFonts w:eastAsia="Times New Roman" w:cs="Times New Roman"/>
          <w:color w:val="000000" w:themeColor="text1"/>
          <w:w w:val="115"/>
          <w:szCs w:val="24"/>
        </w:rPr>
        <w:t xml:space="preserve">Cụ thể: </w:t>
      </w:r>
    </w:p>
    <w:p w:rsidR="00353E8E" w:rsidRPr="00D60A4D" w:rsidRDefault="00353E8E" w:rsidP="00353E8E">
      <w:pPr>
        <w:widowControl w:val="0"/>
        <w:kinsoku w:val="0"/>
        <w:overflowPunct w:val="0"/>
        <w:autoSpaceDE w:val="0"/>
        <w:autoSpaceDN w:val="0"/>
        <w:adjustRightInd w:val="0"/>
        <w:spacing w:after="0" w:line="360" w:lineRule="auto"/>
        <w:ind w:right="10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Các cơ quan tiến hành tố tụng đã khởi tố 8.883 vụ/14.984 bị can, truy tố 7.346 vụ/14.247 bị can, xét xử sơ thẩm hơn 6.934 vụ/13.287 bị cáo về các tội tham nhũng, chức vụ, kinh tế. Riêng Ban Chỉ đạo Trung ương về phòng, chống tham nhũng theo dõi, chỉ đạo các cơ quan chức năng xử lý 127 vụ án, 92 vụ việc, đưa ra xét xử sơ thẩm 64 vụ án/600 bị cáo; trong đó có 16 cán bộ diện Trung ương quản lý bị xử lý hình sự. Thanh tra, kiểm toán đã kiến nghị thu hồi, xử lý gần 477.000 tỉ đồng, hơn 8.600 ha đất, kiến nghị xử lý hơn 8.700 tập thể, nhiều cá nhân; chuyển cơ quan điều tra xem xét, xử lý 451 vụ, 641 đối tượng.</w:t>
      </w:r>
    </w:p>
    <w:p w:rsidR="00353E8E" w:rsidRPr="00D60A4D" w:rsidRDefault="00353E8E" w:rsidP="0046213F">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Bên cạnh đó, </w:t>
      </w:r>
      <w:r w:rsidR="0046213F" w:rsidRPr="00D60A4D">
        <w:rPr>
          <w:rFonts w:eastAsia="Times New Roman" w:cs="Times New Roman"/>
          <w:color w:val="000000" w:themeColor="text1"/>
          <w:w w:val="115"/>
          <w:szCs w:val="24"/>
        </w:rPr>
        <w:t>Đảng và Nhà nước đã có những giải pháp từng bước hoàn thiện cơ chế phòng ngừa chặt chẽ, phát hiện, xử lý kịp thời, nghiêm minh để “không thể”, “không dám”, “không muốn”, “không cần” tham nhũng. N</w:t>
      </w:r>
      <w:r w:rsidRPr="00D60A4D">
        <w:rPr>
          <w:rFonts w:eastAsia="Times New Roman" w:cs="Times New Roman"/>
          <w:color w:val="000000" w:themeColor="text1"/>
          <w:w w:val="115"/>
          <w:szCs w:val="24"/>
        </w:rPr>
        <w:t xml:space="preserve">hững quy định của pháp luật </w:t>
      </w:r>
      <w:r w:rsidR="0046213F" w:rsidRPr="00D60A4D">
        <w:rPr>
          <w:rFonts w:eastAsia="Times New Roman" w:cs="Times New Roman"/>
          <w:color w:val="000000" w:themeColor="text1"/>
          <w:w w:val="115"/>
          <w:szCs w:val="24"/>
        </w:rPr>
        <w:t xml:space="preserve">cũng </w:t>
      </w:r>
      <w:r w:rsidRPr="00D60A4D">
        <w:rPr>
          <w:rFonts w:eastAsia="Times New Roman" w:cs="Times New Roman"/>
          <w:color w:val="000000" w:themeColor="text1"/>
          <w:w w:val="115"/>
          <w:szCs w:val="24"/>
        </w:rPr>
        <w:t>được bổ sung, hoàn chỉnh khiến những cán bộ, đặc biệt là cán bộ có liên quan đến tài chính, những lĩnh vực nhạy cảm phải thận trọng hơn. Từ đó những hiện tượng tiêu cực trong xã hội có chiều hướng giảm, nhiều vụ án kinh tế, tham nhũng lớn lần lượt được phanh phui, đưa ra xét xử đúng người, đúng tội, kể cả cán bộ cấp cao của Đảng,</w:t>
      </w:r>
      <w:r w:rsidR="0046213F" w:rsidRPr="00D60A4D">
        <w:rPr>
          <w:rFonts w:eastAsia="Times New Roman" w:cs="Times New Roman"/>
          <w:color w:val="000000" w:themeColor="text1"/>
          <w:w w:val="115"/>
          <w:szCs w:val="24"/>
        </w:rPr>
        <w:t xml:space="preserve"> được nhân dân đồng tình ủng hộ. Công cuộc phòng, chống tham nhũng không chỉ làm trong sạch đội ngũ của đảng cầm quyền, thu hồi lại tài sản quốc gia mà quan trọng hơn nữa, nó đã đem lại niềm tin tưởng cho nhân dân để từ đó tạo động lực cho sự phát triển đất nước. </w:t>
      </w:r>
    </w:p>
    <w:p w:rsidR="00353E8E" w:rsidRPr="00D60A4D" w:rsidRDefault="00353E8E" w:rsidP="0046213F">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Thứ ba, Người dân rất tán đồng với quan điểm về công tác phòng, chống tham nhũng của Đảng và Nhà nước ta hiện nay. Đảng và Nhà nước xác định </w:t>
      </w:r>
      <w:r w:rsidRPr="00D60A4D">
        <w:rPr>
          <w:rFonts w:eastAsia="Times New Roman" w:cs="Times New Roman"/>
          <w:color w:val="000000" w:themeColor="text1"/>
          <w:w w:val="115"/>
          <w:szCs w:val="24"/>
        </w:rPr>
        <w:lastRenderedPageBreak/>
        <w:t>phòng, chống tham nhũng là cuộc chiến quyết liệt “chống giặc nội xâm” với niềm tin và quyết tâm “làm đến cùng, không bỏ giữa chừng”, thể hiện bằng những hành động, việc làm, kết quả cụ thể”. Đấu tranh phòng chống tham nhũng và tiêu cực là “việc làm thường xuyên, liên tục, không ngơi nghỉ; công tác phòng, chống tham nhũng được thực hiện quyết liệt, không có vùng cấm và việc xử lý không chịu bất kỳ áp lực nào”.</w:t>
      </w:r>
    </w:p>
    <w:p w:rsidR="00BE6257" w:rsidRPr="00D60A4D" w:rsidRDefault="00353E8E" w:rsidP="00E01F81">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Thứ tư, Nhân dân rất đồng tình và ủng hộ các biện pháp và chính sách chống tham nhũng của Đảng và Nhà nước. Theo Người dân, chủ trương thành lập Ban Chỉ đạo Trung ương về phòng, chống tham nhũng, tiêu cực trực thuộc Bộ Chính trị do Tổng Bí thư làm Trưởng ban là hoàn toàn đúng đắn, kịp thời, phù hợp với yêu cầu thực tiễn.</w:t>
      </w:r>
      <w:r w:rsidR="0046213F" w:rsidRPr="00D60A4D">
        <w:rPr>
          <w:rFonts w:eastAsia="Times New Roman" w:cs="Times New Roman"/>
          <w:color w:val="000000" w:themeColor="text1"/>
          <w:w w:val="115"/>
          <w:szCs w:val="24"/>
        </w:rPr>
        <w:t xml:space="preserve"> Đặc biệt, </w:t>
      </w:r>
      <w:r w:rsidRPr="00D60A4D">
        <w:rPr>
          <w:rFonts w:eastAsia="Times New Roman" w:cs="Times New Roman"/>
          <w:color w:val="000000" w:themeColor="text1"/>
          <w:w w:val="115"/>
          <w:szCs w:val="24"/>
        </w:rPr>
        <w:t>Ban Chỉ đạo Trung ương về phòng, chống tham nhũng, tiêu cực đã chỉ đạo các địa phương thành lập Ban Chỉ đạo cấp tỉnh, thành phố về phòng, chống tham nhũng, tiêu cực, do đồng chí Bí thư Tỉnh ủy, Thành ủy làm Trưởng ban. Đây là việc làm rất cần thiết, quan trọng và là tiền đề để huy động sức mạnh tổng thể của cả hệ thống chính trị trong công tác phòng, chống tham nhũng, tiêu cực.</w:t>
      </w:r>
    </w:p>
    <w:p w:rsidR="00BE6257" w:rsidRPr="00D60A4D" w:rsidRDefault="00BE6257" w:rsidP="00BE6257">
      <w:pPr>
        <w:widowControl w:val="0"/>
        <w:kinsoku w:val="0"/>
        <w:overflowPunct w:val="0"/>
        <w:autoSpaceDE w:val="0"/>
        <w:autoSpaceDN w:val="0"/>
        <w:adjustRightInd w:val="0"/>
        <w:spacing w:after="0" w:line="360" w:lineRule="auto"/>
        <w:ind w:right="107" w:firstLine="567"/>
        <w:jc w:val="both"/>
        <w:rPr>
          <w:rFonts w:eastAsia="Times New Roman" w:cs="Times New Roman"/>
          <w:b/>
          <w:color w:val="000000" w:themeColor="text1"/>
          <w:w w:val="115"/>
          <w:szCs w:val="24"/>
        </w:rPr>
      </w:pPr>
      <w:r w:rsidRPr="00D60A4D">
        <w:rPr>
          <w:rFonts w:eastAsia="Times New Roman" w:cs="Times New Roman"/>
          <w:b/>
          <w:color w:val="000000" w:themeColor="text1"/>
          <w:w w:val="115"/>
          <w:szCs w:val="24"/>
        </w:rPr>
        <w:t>2.2. Mong muốn của nhân dân đối với công cuộc đấu tranh phòng, chống tham nhũng, tiêu cực trong thời gian tới</w:t>
      </w:r>
    </w:p>
    <w:p w:rsidR="00353E8E" w:rsidRPr="00D60A4D" w:rsidRDefault="00BE6257" w:rsidP="00BE6257">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Thứ nhất, </w:t>
      </w:r>
      <w:r w:rsidR="00353E8E" w:rsidRPr="00D60A4D">
        <w:rPr>
          <w:rFonts w:eastAsia="Times New Roman" w:cs="Times New Roman"/>
          <w:color w:val="000000" w:themeColor="text1"/>
          <w:w w:val="115"/>
          <w:szCs w:val="24"/>
        </w:rPr>
        <w:t xml:space="preserve">Người dân mong đợi Đảng, Nhà nước thực hiện thật tốt phương châm phòng, chống tham nhũng, bảo vệ những kết quả, thành tựu cách mạng mà toàn Đảng, toàn quân, toàn dân ta đã đạt được trong suốt những năm qua. </w:t>
      </w:r>
    </w:p>
    <w:p w:rsidR="00BE6257" w:rsidRPr="00D60A4D" w:rsidRDefault="00BE6257" w:rsidP="00BE6257">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Thứ hai, Người dân rất mong Đảng ta phải kiên quyết, kiên trì và làm mạnh mẽ hơn nữa công cuộc phòng, chống tham nhũng để loại ra khỏi bộ máy </w:t>
      </w:r>
      <w:r w:rsidR="006505B8" w:rsidRPr="00D60A4D">
        <w:rPr>
          <w:rFonts w:eastAsia="Times New Roman" w:cs="Times New Roman"/>
          <w:color w:val="000000" w:themeColor="text1"/>
          <w:w w:val="115"/>
          <w:szCs w:val="24"/>
        </w:rPr>
        <w:t>những “con sâu mọt”</w:t>
      </w:r>
      <w:r w:rsidRPr="00D60A4D">
        <w:rPr>
          <w:rFonts w:eastAsia="Times New Roman" w:cs="Times New Roman"/>
          <w:color w:val="000000" w:themeColor="text1"/>
          <w:w w:val="115"/>
          <w:szCs w:val="24"/>
        </w:rPr>
        <w:t xml:space="preserve"> để Đảng ta thực sự là đạo đức, là văn minh, để Nhà nước ta thực sự là của dân, do dân và vì dân.</w:t>
      </w:r>
    </w:p>
    <w:p w:rsidR="00437E91" w:rsidRPr="00D60A4D" w:rsidRDefault="00E85E88" w:rsidP="00E85E8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ml:space="preserve">Thứ 3, Người dân đề xuất một số giải pháp nhằm nâng </w:t>
      </w:r>
      <w:r w:rsidR="00353E8E" w:rsidRPr="00D60A4D">
        <w:rPr>
          <w:rFonts w:eastAsia="Times New Roman" w:cs="Times New Roman"/>
          <w:color w:val="000000" w:themeColor="text1"/>
          <w:w w:val="115"/>
          <w:szCs w:val="24"/>
        </w:rPr>
        <w:t>cao hiệu quả công tác phòn</w:t>
      </w:r>
      <w:r w:rsidR="00437E91" w:rsidRPr="00D60A4D">
        <w:rPr>
          <w:rFonts w:eastAsia="Times New Roman" w:cs="Times New Roman"/>
          <w:color w:val="000000" w:themeColor="text1"/>
          <w:w w:val="115"/>
          <w:szCs w:val="24"/>
        </w:rPr>
        <w:t>g, chống tham nhũng và tiêu cực.</w:t>
      </w:r>
    </w:p>
    <w:p w:rsidR="006505B8" w:rsidRPr="00D60A4D" w:rsidRDefault="006505B8" w:rsidP="006505B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Tiếp tục nghiên cứu, rà soát, sửa đổi, bổ sung, hoàn thiện các quy định pháp luật để tạo hành lang pháp lý nhằm kiểm soát và xử lý nghiêm những hành vi vi phạm của các cá nhân cũng như tổ chức tham nhũng, tiêu cực.</w:t>
      </w:r>
    </w:p>
    <w:p w:rsidR="00437E91" w:rsidRPr="00D60A4D" w:rsidRDefault="00437E91" w:rsidP="00792038">
      <w:pPr>
        <w:widowControl w:val="0"/>
        <w:tabs>
          <w:tab w:val="left" w:pos="2118"/>
        </w:tabs>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T</w:t>
      </w:r>
      <w:r w:rsidR="00353E8E" w:rsidRPr="00D60A4D">
        <w:rPr>
          <w:rFonts w:eastAsia="Times New Roman" w:cs="Times New Roman"/>
          <w:color w:val="000000" w:themeColor="text1"/>
          <w:w w:val="115"/>
          <w:szCs w:val="24"/>
        </w:rPr>
        <w:t xml:space="preserve">hường xuyên bồi dưỡng cho cán bộ, đảng viên về phòng, chống 27 biểu hiện suy thoái về tư tưởng chính trị, đạo đức, lối sống, những biểu hiện “tự diễn biến”, “tự chuyển hóa”, kiểm soát quyền lực, chống chạy chức, chạy quyền. </w:t>
      </w:r>
    </w:p>
    <w:p w:rsidR="00353E8E" w:rsidRPr="00D60A4D" w:rsidRDefault="00437E91" w:rsidP="00437E91">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C</w:t>
      </w:r>
      <w:r w:rsidR="00353E8E" w:rsidRPr="00D60A4D">
        <w:rPr>
          <w:rFonts w:eastAsia="Times New Roman" w:cs="Times New Roman"/>
          <w:color w:val="000000" w:themeColor="text1"/>
          <w:w w:val="115"/>
          <w:szCs w:val="24"/>
        </w:rPr>
        <w:t xml:space="preserve">ác cấp ủy đảng chú trọng đổi mới hình thức, cách thức tuyên truyền, phổ </w:t>
      </w:r>
      <w:r w:rsidR="00353E8E" w:rsidRPr="00D60A4D">
        <w:rPr>
          <w:rFonts w:eastAsia="Times New Roman" w:cs="Times New Roman"/>
          <w:color w:val="000000" w:themeColor="text1"/>
          <w:w w:val="115"/>
          <w:szCs w:val="24"/>
        </w:rPr>
        <w:lastRenderedPageBreak/>
        <w:t xml:space="preserve">biến về phòng, chống tham nhũng, tiêu cực; tiếp tục đẩy mạnh công tác thanh tra, kiểm tra, phát hiện những hành vi tham nhũng, lãng </w:t>
      </w:r>
      <w:proofErr w:type="gramStart"/>
      <w:r w:rsidR="00353E8E" w:rsidRPr="00D60A4D">
        <w:rPr>
          <w:rFonts w:eastAsia="Times New Roman" w:cs="Times New Roman"/>
          <w:color w:val="000000" w:themeColor="text1"/>
          <w:w w:val="115"/>
          <w:szCs w:val="24"/>
        </w:rPr>
        <w:t>phí,  siết</w:t>
      </w:r>
      <w:proofErr w:type="gramEnd"/>
      <w:r w:rsidR="00353E8E" w:rsidRPr="00D60A4D">
        <w:rPr>
          <w:rFonts w:eastAsia="Times New Roman" w:cs="Times New Roman"/>
          <w:color w:val="000000" w:themeColor="text1"/>
          <w:w w:val="115"/>
          <w:szCs w:val="24"/>
        </w:rPr>
        <w:t xml:space="preserve"> chặt kỷ cương trong Đảng cũng như quản lý kinh tế, xã hội; phát huy vai trò của Ban Chỉ đạo phòng, chống tham nhũng, tiêu cực ở các tỉnh, thành phố”.</w:t>
      </w:r>
    </w:p>
    <w:p w:rsidR="00353E8E" w:rsidRPr="00D60A4D" w:rsidRDefault="00792038" w:rsidP="006505B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N</w:t>
      </w:r>
      <w:r w:rsidR="00353E8E" w:rsidRPr="00D60A4D">
        <w:rPr>
          <w:rFonts w:eastAsia="Times New Roman" w:cs="Times New Roman"/>
          <w:color w:val="000000" w:themeColor="text1"/>
          <w:w w:val="115"/>
          <w:szCs w:val="24"/>
        </w:rPr>
        <w:t>âng cao hơn nữa chất lượng hoạt động các cơ quan tư pháp; đấu tranh phòng, chống có hiệu quả các tệ nạn xã hội; đẩy nhanh tiến độ điều tra, truy tố, xét xử, xử lý dứt điểm các vụ án tham nhũng, nhất là các vụ án lớn, được người dân quan tâm, theo dõi. Đẩy mạnh thanh tra, kiểm tra, giám sát phát hiện, xử lý để tạo sự chuyển biến mạnh mẽ rõ nét trong công tác phòng, chống tham nhũng, tiêu cực”.</w:t>
      </w:r>
    </w:p>
    <w:p w:rsidR="00437E91" w:rsidRPr="00D60A4D" w:rsidRDefault="00437E91" w:rsidP="00437E91">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T</w:t>
      </w:r>
      <w:r w:rsidR="00353E8E" w:rsidRPr="00D60A4D">
        <w:rPr>
          <w:rFonts w:eastAsia="Times New Roman" w:cs="Times New Roman"/>
          <w:color w:val="000000" w:themeColor="text1"/>
          <w:w w:val="115"/>
          <w:szCs w:val="24"/>
        </w:rPr>
        <w:t xml:space="preserve">ăng cường công tác giám sát xã hội, đẩy mạnh việc phát hiện, xử lý kịp thời, nghiêm minh các vụ việc tham nhũng, tiêu cực. </w:t>
      </w:r>
    </w:p>
    <w:p w:rsidR="00437E91" w:rsidRPr="00D60A4D" w:rsidRDefault="00437E91" w:rsidP="00437E91">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X</w:t>
      </w:r>
      <w:r w:rsidR="00353E8E" w:rsidRPr="00D60A4D">
        <w:rPr>
          <w:rFonts w:eastAsia="Times New Roman" w:cs="Times New Roman"/>
          <w:color w:val="000000" w:themeColor="text1"/>
          <w:w w:val="115"/>
          <w:szCs w:val="24"/>
        </w:rPr>
        <w:t xml:space="preserve">ây dựng đội ngũ cán bộ các cấp có đủ phẩm chất, năng lực và uy tín, ngang tầm nhiệm vụ trong tình hình mới. Cán bộ, đảng viên phải không ngừng rèn luyện phẩm chất, đạo đức chính trị; thực hiện nghiêm quy định những điều đảng viên không được làm. </w:t>
      </w:r>
    </w:p>
    <w:p w:rsidR="00353E8E" w:rsidRPr="00D60A4D" w:rsidRDefault="00437E91" w:rsidP="00437E91">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V</w:t>
      </w:r>
      <w:r w:rsidR="00353E8E" w:rsidRPr="00D60A4D">
        <w:rPr>
          <w:rFonts w:eastAsia="Times New Roman" w:cs="Times New Roman"/>
          <w:color w:val="000000" w:themeColor="text1"/>
          <w:w w:val="115"/>
          <w:szCs w:val="24"/>
        </w:rPr>
        <w:t xml:space="preserve">iệc kê khai tài sản phải thực hiện công khai, minh bạch, nếu phát hiện có sai phạm thì xử lý </w:t>
      </w:r>
      <w:r w:rsidRPr="00D60A4D">
        <w:rPr>
          <w:rFonts w:eastAsia="Times New Roman" w:cs="Times New Roman"/>
          <w:color w:val="000000" w:themeColor="text1"/>
          <w:w w:val="115"/>
          <w:szCs w:val="24"/>
        </w:rPr>
        <w:t>nghiêm minh, thậm chí cách chức</w:t>
      </w:r>
      <w:r w:rsidR="00353E8E" w:rsidRPr="00D60A4D">
        <w:rPr>
          <w:rFonts w:eastAsia="Times New Roman" w:cs="Times New Roman"/>
          <w:color w:val="000000" w:themeColor="text1"/>
          <w:w w:val="115"/>
          <w:szCs w:val="24"/>
        </w:rPr>
        <w:t>.</w:t>
      </w:r>
    </w:p>
    <w:p w:rsidR="00353E8E" w:rsidRPr="00D60A4D" w:rsidRDefault="00792038" w:rsidP="0079203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Phát</w:t>
      </w:r>
      <w:r w:rsidR="00353E8E" w:rsidRPr="00D60A4D">
        <w:rPr>
          <w:rFonts w:eastAsia="Times New Roman" w:cs="Times New Roman"/>
          <w:color w:val="000000" w:themeColor="text1"/>
          <w:w w:val="115"/>
          <w:szCs w:val="24"/>
        </w:rPr>
        <w:t xml:space="preserve"> huy đầy đủ vai trò, trách nhiệm của các cơ quan dân cử và đại biểu dân cử, cơ quan báo chí, mạng xã hội và người dân trong phòng, chống tham nhũng, tiêu cực”.</w:t>
      </w:r>
    </w:p>
    <w:p w:rsidR="00792038" w:rsidRPr="00D60A4D" w:rsidRDefault="00792038" w:rsidP="0079203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Đ</w:t>
      </w:r>
      <w:r w:rsidR="0062261B" w:rsidRPr="00D60A4D">
        <w:rPr>
          <w:rFonts w:eastAsia="Times New Roman" w:cs="Times New Roman"/>
          <w:color w:val="000000" w:themeColor="text1"/>
          <w:w w:val="115"/>
          <w:szCs w:val="24"/>
        </w:rPr>
        <w:t xml:space="preserve">ẩy mạnh phân cấp, phân quyền, ràng buộc trách nhiệm và kiểm soát chặt chẽ quyền lực; siết chặt kỷ luật, kỷ cương; </w:t>
      </w:r>
      <w:r w:rsidR="0062261B" w:rsidRPr="00D60A4D">
        <w:rPr>
          <w:rFonts w:eastAsia="Times New Roman" w:cs="Times New Roman"/>
          <w:color w:val="000000" w:themeColor="text1"/>
          <w:spacing w:val="2"/>
          <w:w w:val="115"/>
          <w:szCs w:val="24"/>
        </w:rPr>
        <w:t xml:space="preserve">tạo </w:t>
      </w:r>
      <w:r w:rsidR="0062261B" w:rsidRPr="00D60A4D">
        <w:rPr>
          <w:rFonts w:eastAsia="Times New Roman" w:cs="Times New Roman"/>
          <w:color w:val="000000" w:themeColor="text1"/>
          <w:w w:val="115"/>
          <w:szCs w:val="24"/>
        </w:rPr>
        <w:t>môi trường, điều kiện để thúc đẩy đổi mới, sáng tạo;</w:t>
      </w:r>
    </w:p>
    <w:p w:rsidR="00792038" w:rsidRPr="00D60A4D" w:rsidRDefault="00792038" w:rsidP="0079203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B</w:t>
      </w:r>
      <w:r w:rsidR="0062261B" w:rsidRPr="00D60A4D">
        <w:rPr>
          <w:rFonts w:eastAsia="Times New Roman" w:cs="Times New Roman"/>
          <w:color w:val="000000" w:themeColor="text1"/>
          <w:w w:val="115"/>
          <w:szCs w:val="24"/>
        </w:rPr>
        <w:t xml:space="preserve">ảo vệ </w:t>
      </w:r>
      <w:r w:rsidR="0062261B" w:rsidRPr="00D60A4D">
        <w:rPr>
          <w:rFonts w:eastAsia="Times New Roman" w:cs="Times New Roman"/>
          <w:color w:val="000000" w:themeColor="text1"/>
          <w:spacing w:val="2"/>
          <w:w w:val="115"/>
          <w:szCs w:val="24"/>
        </w:rPr>
        <w:t xml:space="preserve">cán </w:t>
      </w:r>
      <w:r w:rsidR="0062261B" w:rsidRPr="00D60A4D">
        <w:rPr>
          <w:rFonts w:eastAsia="Times New Roman" w:cs="Times New Roman"/>
          <w:color w:val="000000" w:themeColor="text1"/>
          <w:w w:val="115"/>
          <w:szCs w:val="24"/>
        </w:rPr>
        <w:t xml:space="preserve">bộ dám nghĩ, dám nói, dám làm, dám đột phá, dám chịu trách nhiệm, dám đương đầu với khó khăn, thử thách và quyết liệt trong hành động vì lợi ích chung. </w:t>
      </w:r>
    </w:p>
    <w:p w:rsidR="00792038" w:rsidRPr="00D60A4D" w:rsidRDefault="00792038" w:rsidP="00792038">
      <w:pPr>
        <w:widowControl w:val="0"/>
        <w:kinsoku w:val="0"/>
        <w:overflowPunct w:val="0"/>
        <w:autoSpaceDE w:val="0"/>
        <w:autoSpaceDN w:val="0"/>
        <w:adjustRightInd w:val="0"/>
        <w:spacing w:after="0" w:line="360" w:lineRule="auto"/>
        <w:ind w:right="107"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 T</w:t>
      </w:r>
      <w:r w:rsidR="0062261B" w:rsidRPr="00D60A4D">
        <w:rPr>
          <w:rFonts w:eastAsia="Times New Roman" w:cs="Times New Roman"/>
          <w:color w:val="000000" w:themeColor="text1"/>
          <w:w w:val="115"/>
          <w:szCs w:val="24"/>
        </w:rPr>
        <w:t>iếp</w:t>
      </w:r>
      <w:r w:rsidR="0062261B" w:rsidRPr="00D60A4D">
        <w:rPr>
          <w:rFonts w:eastAsia="Times New Roman" w:cs="Times New Roman"/>
          <w:color w:val="000000" w:themeColor="text1"/>
          <w:spacing w:val="-8"/>
          <w:w w:val="115"/>
          <w:szCs w:val="24"/>
        </w:rPr>
        <w:t xml:space="preserve"> </w:t>
      </w:r>
      <w:r w:rsidR="0062261B" w:rsidRPr="00D60A4D">
        <w:rPr>
          <w:rFonts w:eastAsia="Times New Roman" w:cs="Times New Roman"/>
          <w:color w:val="000000" w:themeColor="text1"/>
          <w:w w:val="115"/>
          <w:szCs w:val="24"/>
        </w:rPr>
        <w:t>tục</w:t>
      </w:r>
      <w:r w:rsidR="0062261B" w:rsidRPr="00D60A4D">
        <w:rPr>
          <w:rFonts w:eastAsia="Times New Roman" w:cs="Times New Roman"/>
          <w:color w:val="000000" w:themeColor="text1"/>
          <w:spacing w:val="-7"/>
          <w:w w:val="115"/>
          <w:szCs w:val="24"/>
        </w:rPr>
        <w:t xml:space="preserve"> </w:t>
      </w:r>
      <w:r w:rsidR="0062261B" w:rsidRPr="00D60A4D">
        <w:rPr>
          <w:rFonts w:eastAsia="Times New Roman" w:cs="Times New Roman"/>
          <w:color w:val="000000" w:themeColor="text1"/>
          <w:w w:val="115"/>
          <w:szCs w:val="24"/>
        </w:rPr>
        <w:t>đổi</w:t>
      </w:r>
      <w:r w:rsidR="0062261B" w:rsidRPr="00D60A4D">
        <w:rPr>
          <w:rFonts w:eastAsia="Times New Roman" w:cs="Times New Roman"/>
          <w:color w:val="000000" w:themeColor="text1"/>
          <w:spacing w:val="-7"/>
          <w:w w:val="115"/>
          <w:szCs w:val="24"/>
        </w:rPr>
        <w:t xml:space="preserve"> </w:t>
      </w:r>
      <w:r w:rsidR="0062261B" w:rsidRPr="00D60A4D">
        <w:rPr>
          <w:rFonts w:eastAsia="Times New Roman" w:cs="Times New Roman"/>
          <w:color w:val="000000" w:themeColor="text1"/>
          <w:w w:val="115"/>
          <w:szCs w:val="24"/>
        </w:rPr>
        <w:t>mới</w:t>
      </w:r>
      <w:r w:rsidR="0062261B" w:rsidRPr="00D60A4D">
        <w:rPr>
          <w:rFonts w:eastAsia="Times New Roman" w:cs="Times New Roman"/>
          <w:color w:val="000000" w:themeColor="text1"/>
          <w:spacing w:val="-8"/>
          <w:w w:val="115"/>
          <w:szCs w:val="24"/>
        </w:rPr>
        <w:t xml:space="preserve"> </w:t>
      </w:r>
      <w:r w:rsidR="0062261B" w:rsidRPr="00D60A4D">
        <w:rPr>
          <w:rFonts w:eastAsia="Times New Roman" w:cs="Times New Roman"/>
          <w:color w:val="000000" w:themeColor="text1"/>
          <w:w w:val="115"/>
          <w:szCs w:val="24"/>
        </w:rPr>
        <w:t>công</w:t>
      </w:r>
      <w:r w:rsidR="0062261B" w:rsidRPr="00D60A4D">
        <w:rPr>
          <w:rFonts w:eastAsia="Times New Roman" w:cs="Times New Roman"/>
          <w:color w:val="000000" w:themeColor="text1"/>
          <w:spacing w:val="-6"/>
          <w:w w:val="115"/>
          <w:szCs w:val="24"/>
        </w:rPr>
        <w:t xml:space="preserve"> </w:t>
      </w:r>
      <w:r w:rsidR="0062261B" w:rsidRPr="00D60A4D">
        <w:rPr>
          <w:rFonts w:eastAsia="Times New Roman" w:cs="Times New Roman"/>
          <w:color w:val="000000" w:themeColor="text1"/>
          <w:w w:val="115"/>
          <w:szCs w:val="24"/>
        </w:rPr>
        <w:t>tác</w:t>
      </w:r>
      <w:r w:rsidR="0062261B" w:rsidRPr="00D60A4D">
        <w:rPr>
          <w:rFonts w:eastAsia="Times New Roman" w:cs="Times New Roman"/>
          <w:color w:val="000000" w:themeColor="text1"/>
          <w:spacing w:val="-8"/>
          <w:w w:val="115"/>
          <w:szCs w:val="24"/>
        </w:rPr>
        <w:t xml:space="preserve"> </w:t>
      </w:r>
      <w:r w:rsidR="0062261B" w:rsidRPr="00D60A4D">
        <w:rPr>
          <w:rFonts w:eastAsia="Times New Roman" w:cs="Times New Roman"/>
          <w:color w:val="000000" w:themeColor="text1"/>
          <w:w w:val="115"/>
          <w:szCs w:val="24"/>
        </w:rPr>
        <w:t>tuyển</w:t>
      </w:r>
      <w:r w:rsidR="0062261B" w:rsidRPr="00D60A4D">
        <w:rPr>
          <w:rFonts w:eastAsia="Times New Roman" w:cs="Times New Roman"/>
          <w:color w:val="000000" w:themeColor="text1"/>
          <w:spacing w:val="-7"/>
          <w:w w:val="115"/>
          <w:szCs w:val="24"/>
        </w:rPr>
        <w:t xml:space="preserve"> </w:t>
      </w:r>
      <w:r w:rsidR="0062261B" w:rsidRPr="00D60A4D">
        <w:rPr>
          <w:rFonts w:eastAsia="Times New Roman" w:cs="Times New Roman"/>
          <w:color w:val="000000" w:themeColor="text1"/>
          <w:w w:val="115"/>
          <w:szCs w:val="24"/>
        </w:rPr>
        <w:t xml:space="preserve">dụng, quy hoạch, luân chuyển và bổ nhiệm, giới thiệu ứng cử, </w:t>
      </w:r>
      <w:r w:rsidR="0062261B" w:rsidRPr="00D60A4D">
        <w:rPr>
          <w:rFonts w:eastAsia="Times New Roman" w:cs="Times New Roman"/>
          <w:color w:val="000000" w:themeColor="text1"/>
          <w:spacing w:val="2"/>
          <w:w w:val="115"/>
          <w:szCs w:val="24"/>
        </w:rPr>
        <w:t xml:space="preserve">bầu </w:t>
      </w:r>
      <w:r w:rsidR="0062261B" w:rsidRPr="00D60A4D">
        <w:rPr>
          <w:rFonts w:eastAsia="Times New Roman" w:cs="Times New Roman"/>
          <w:color w:val="000000" w:themeColor="text1"/>
          <w:w w:val="115"/>
          <w:szCs w:val="24"/>
        </w:rPr>
        <w:t>cử cán bộ. Đặc biệt, đối với cán bộ giữ các chức danh lãnh đạo, quản lý cần xây dựng quy định để việc nhận trách nhiệm, từ chức, từ nhiệm trở thành nếp văn hóa ứng xử của cán bộ; hoàn thiện các quy định về cách chức, bãi nhiệm, miễn nhiệm để việc “có lên, có xuống”, “có vào, có ra” trở thành bình thường trong công tác cán</w:t>
      </w:r>
      <w:r w:rsidR="0062261B" w:rsidRPr="00D60A4D">
        <w:rPr>
          <w:rFonts w:eastAsia="Times New Roman" w:cs="Times New Roman"/>
          <w:color w:val="000000" w:themeColor="text1"/>
          <w:spacing w:val="4"/>
          <w:w w:val="115"/>
          <w:szCs w:val="24"/>
        </w:rPr>
        <w:t xml:space="preserve"> </w:t>
      </w:r>
      <w:r w:rsidR="0062261B" w:rsidRPr="00D60A4D">
        <w:rPr>
          <w:rFonts w:eastAsia="Times New Roman" w:cs="Times New Roman"/>
          <w:color w:val="000000" w:themeColor="text1"/>
          <w:w w:val="115"/>
          <w:szCs w:val="24"/>
        </w:rPr>
        <w:t>bộ”.</w:t>
      </w:r>
    </w:p>
    <w:p w:rsidR="006B7DE3" w:rsidRPr="00D60A4D" w:rsidRDefault="00792038" w:rsidP="00792038">
      <w:pPr>
        <w:widowControl w:val="0"/>
        <w:kinsoku w:val="0"/>
        <w:overflowPunct w:val="0"/>
        <w:autoSpaceDE w:val="0"/>
        <w:autoSpaceDN w:val="0"/>
        <w:adjustRightInd w:val="0"/>
        <w:spacing w:after="0" w:line="360" w:lineRule="auto"/>
        <w:ind w:right="107" w:firstLine="567"/>
        <w:jc w:val="both"/>
        <w:rPr>
          <w:rFonts w:cs="Times New Roman"/>
          <w:b/>
          <w:color w:val="000000" w:themeColor="text1"/>
          <w:w w:val="115"/>
          <w:szCs w:val="24"/>
        </w:rPr>
      </w:pPr>
      <w:r w:rsidRPr="00D60A4D">
        <w:rPr>
          <w:rFonts w:cs="Times New Roman"/>
          <w:b/>
          <w:color w:val="000000" w:themeColor="text1"/>
          <w:w w:val="115"/>
          <w:szCs w:val="24"/>
        </w:rPr>
        <w:t>2.3</w:t>
      </w:r>
      <w:r w:rsidR="00A37581" w:rsidRPr="00D60A4D">
        <w:rPr>
          <w:rFonts w:cs="Times New Roman"/>
          <w:b/>
          <w:color w:val="000000" w:themeColor="text1"/>
          <w:w w:val="115"/>
          <w:szCs w:val="24"/>
        </w:rPr>
        <w:t>.</w:t>
      </w:r>
      <w:r w:rsidR="00EC1B4C" w:rsidRPr="00D60A4D">
        <w:rPr>
          <w:rFonts w:cs="Times New Roman"/>
          <w:b/>
          <w:color w:val="000000" w:themeColor="text1"/>
          <w:w w:val="115"/>
          <w:szCs w:val="24"/>
        </w:rPr>
        <w:t xml:space="preserve"> Một số giải pháp nhằm nâng cao niềm tin của nhân dân đối với công </w:t>
      </w:r>
      <w:r w:rsidR="00EC1B4C" w:rsidRPr="00D60A4D">
        <w:rPr>
          <w:rFonts w:cs="Times New Roman"/>
          <w:b/>
          <w:color w:val="000000" w:themeColor="text1"/>
          <w:w w:val="115"/>
          <w:szCs w:val="24"/>
        </w:rPr>
        <w:lastRenderedPageBreak/>
        <w:t xml:space="preserve">cuộc </w:t>
      </w:r>
      <w:r w:rsidR="00EC1B4C" w:rsidRPr="00D60A4D">
        <w:rPr>
          <w:rFonts w:cs="Times New Roman"/>
          <w:b/>
          <w:color w:val="000000" w:themeColor="text1"/>
          <w:szCs w:val="24"/>
          <w:shd w:val="clear" w:color="auto" w:fill="FFFFFF"/>
        </w:rPr>
        <w:t>đấu tranh phòng, chống tham nhũng, tiêu cực</w:t>
      </w:r>
      <w:r w:rsidR="00EC1B4C" w:rsidRPr="00D60A4D">
        <w:rPr>
          <w:rFonts w:cs="Times New Roman"/>
          <w:b/>
          <w:color w:val="000000" w:themeColor="text1"/>
          <w:w w:val="115"/>
          <w:szCs w:val="24"/>
        </w:rPr>
        <w:t xml:space="preserve"> </w:t>
      </w:r>
      <w:r w:rsidR="003C1C25" w:rsidRPr="00D60A4D">
        <w:rPr>
          <w:rFonts w:cs="Times New Roman"/>
          <w:b/>
          <w:color w:val="000000" w:themeColor="text1"/>
          <w:w w:val="115"/>
          <w:szCs w:val="24"/>
        </w:rPr>
        <w:t>theo ý kiến của người dân</w:t>
      </w:r>
    </w:p>
    <w:p w:rsidR="00FD0BC8" w:rsidRPr="00D60A4D" w:rsidRDefault="00FD0BC8" w:rsidP="00E7590A">
      <w:pPr>
        <w:widowControl w:val="0"/>
        <w:kinsoku w:val="0"/>
        <w:overflowPunct w:val="0"/>
        <w:autoSpaceDE w:val="0"/>
        <w:autoSpaceDN w:val="0"/>
        <w:adjustRightInd w:val="0"/>
        <w:spacing w:after="0" w:line="360" w:lineRule="auto"/>
        <w:ind w:right="110" w:firstLine="567"/>
        <w:jc w:val="both"/>
        <w:rPr>
          <w:rFonts w:eastAsia="Times New Roman" w:cs="Times New Roman"/>
          <w:color w:val="000000" w:themeColor="text1"/>
          <w:spacing w:val="-9"/>
          <w:w w:val="115"/>
          <w:szCs w:val="24"/>
        </w:rPr>
      </w:pPr>
      <w:r w:rsidRPr="00D60A4D">
        <w:rPr>
          <w:rFonts w:eastAsia="Times New Roman" w:cs="Times New Roman"/>
          <w:color w:val="000000" w:themeColor="text1"/>
          <w:w w:val="115"/>
          <w:szCs w:val="24"/>
        </w:rPr>
        <w:t>Thứ nhất, đ</w:t>
      </w:r>
      <w:r w:rsidR="006B7DE3" w:rsidRPr="00D60A4D">
        <w:rPr>
          <w:rFonts w:eastAsia="Times New Roman" w:cs="Times New Roman"/>
          <w:color w:val="000000" w:themeColor="text1"/>
          <w:w w:val="115"/>
          <w:szCs w:val="24"/>
        </w:rPr>
        <w:t>ể làm tốt hơn và lấy lại hoàn toàn niềm tin trong</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nhân</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dân</w:t>
      </w:r>
      <w:r w:rsidR="006B7DE3" w:rsidRPr="00D60A4D">
        <w:rPr>
          <w:rFonts w:eastAsia="Times New Roman" w:cs="Times New Roman"/>
          <w:color w:val="000000" w:themeColor="text1"/>
          <w:spacing w:val="-8"/>
          <w:w w:val="115"/>
          <w:szCs w:val="24"/>
        </w:rPr>
        <w:t xml:space="preserve"> </w:t>
      </w:r>
      <w:r w:rsidR="006B7DE3" w:rsidRPr="00D60A4D">
        <w:rPr>
          <w:rFonts w:eastAsia="Times New Roman" w:cs="Times New Roman"/>
          <w:color w:val="000000" w:themeColor="text1"/>
          <w:w w:val="115"/>
          <w:szCs w:val="24"/>
        </w:rPr>
        <w:t>vào</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công</w:t>
      </w:r>
      <w:r w:rsidR="006B7DE3" w:rsidRPr="00D60A4D">
        <w:rPr>
          <w:rFonts w:eastAsia="Times New Roman" w:cs="Times New Roman"/>
          <w:color w:val="000000" w:themeColor="text1"/>
          <w:spacing w:val="-8"/>
          <w:w w:val="115"/>
          <w:szCs w:val="24"/>
        </w:rPr>
        <w:t xml:space="preserve"> </w:t>
      </w:r>
      <w:r w:rsidR="006B7DE3" w:rsidRPr="00D60A4D">
        <w:rPr>
          <w:rFonts w:eastAsia="Times New Roman" w:cs="Times New Roman"/>
          <w:color w:val="000000" w:themeColor="text1"/>
          <w:w w:val="115"/>
          <w:szCs w:val="24"/>
        </w:rPr>
        <w:t>cuộc</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đổi</w:t>
      </w:r>
      <w:r w:rsidR="006B7DE3" w:rsidRPr="00D60A4D">
        <w:rPr>
          <w:rFonts w:eastAsia="Times New Roman" w:cs="Times New Roman"/>
          <w:color w:val="000000" w:themeColor="text1"/>
          <w:spacing w:val="-8"/>
          <w:w w:val="115"/>
          <w:szCs w:val="24"/>
        </w:rPr>
        <w:t xml:space="preserve"> </w:t>
      </w:r>
      <w:r w:rsidR="006B7DE3" w:rsidRPr="00D60A4D">
        <w:rPr>
          <w:rFonts w:eastAsia="Times New Roman" w:cs="Times New Roman"/>
          <w:color w:val="000000" w:themeColor="text1"/>
          <w:w w:val="115"/>
          <w:szCs w:val="24"/>
        </w:rPr>
        <w:t>mới,</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xây</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dựng</w:t>
      </w:r>
      <w:r w:rsidR="006B7DE3" w:rsidRPr="00D60A4D">
        <w:rPr>
          <w:rFonts w:eastAsia="Times New Roman" w:cs="Times New Roman"/>
          <w:color w:val="000000" w:themeColor="text1"/>
          <w:spacing w:val="-8"/>
          <w:w w:val="115"/>
          <w:szCs w:val="24"/>
        </w:rPr>
        <w:t xml:space="preserve"> </w:t>
      </w:r>
      <w:r w:rsidR="006B7DE3" w:rsidRPr="00D60A4D">
        <w:rPr>
          <w:rFonts w:eastAsia="Times New Roman" w:cs="Times New Roman"/>
          <w:color w:val="000000" w:themeColor="text1"/>
          <w:w w:val="115"/>
          <w:szCs w:val="24"/>
        </w:rPr>
        <w:t>đất</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nước,</w:t>
      </w:r>
      <w:r w:rsidR="006B7DE3" w:rsidRPr="00D60A4D">
        <w:rPr>
          <w:rFonts w:eastAsia="Times New Roman" w:cs="Times New Roman"/>
          <w:color w:val="000000" w:themeColor="text1"/>
          <w:spacing w:val="-8"/>
          <w:w w:val="115"/>
          <w:szCs w:val="24"/>
        </w:rPr>
        <w:t xml:space="preserve"> </w:t>
      </w:r>
      <w:r w:rsidRPr="00D60A4D">
        <w:rPr>
          <w:rFonts w:eastAsia="Times New Roman" w:cs="Times New Roman"/>
          <w:color w:val="000000" w:themeColor="text1"/>
          <w:spacing w:val="-8"/>
          <w:w w:val="115"/>
          <w:szCs w:val="24"/>
        </w:rPr>
        <w:t xml:space="preserve">theo Người dân </w:t>
      </w:r>
      <w:r w:rsidR="006B7DE3" w:rsidRPr="00D60A4D">
        <w:rPr>
          <w:rFonts w:eastAsia="Times New Roman" w:cs="Times New Roman"/>
          <w:color w:val="000000" w:themeColor="text1"/>
          <w:w w:val="115"/>
          <w:szCs w:val="24"/>
        </w:rPr>
        <w:t>Đảng và Nhà nước cần có những hành động quyết liệt hơn trong việc xử</w:t>
      </w:r>
      <w:r w:rsidR="006B7DE3" w:rsidRPr="00D60A4D">
        <w:rPr>
          <w:rFonts w:eastAsia="Times New Roman" w:cs="Times New Roman"/>
          <w:color w:val="000000" w:themeColor="text1"/>
          <w:spacing w:val="-10"/>
          <w:w w:val="115"/>
          <w:szCs w:val="24"/>
        </w:rPr>
        <w:t xml:space="preserve"> </w:t>
      </w:r>
      <w:r w:rsidR="006B7DE3" w:rsidRPr="00D60A4D">
        <w:rPr>
          <w:rFonts w:eastAsia="Times New Roman" w:cs="Times New Roman"/>
          <w:color w:val="000000" w:themeColor="text1"/>
          <w:w w:val="115"/>
          <w:szCs w:val="24"/>
        </w:rPr>
        <w:t>lý</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những</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cá</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nhân</w:t>
      </w:r>
      <w:r w:rsidR="006B7DE3" w:rsidRPr="00D60A4D">
        <w:rPr>
          <w:rFonts w:eastAsia="Times New Roman" w:cs="Times New Roman"/>
          <w:color w:val="000000" w:themeColor="text1"/>
          <w:spacing w:val="-10"/>
          <w:w w:val="115"/>
          <w:szCs w:val="24"/>
        </w:rPr>
        <w:t xml:space="preserve"> </w:t>
      </w:r>
      <w:r w:rsidR="006B7DE3" w:rsidRPr="00D60A4D">
        <w:rPr>
          <w:rFonts w:eastAsia="Times New Roman" w:cs="Times New Roman"/>
          <w:color w:val="000000" w:themeColor="text1"/>
          <w:w w:val="115"/>
          <w:szCs w:val="24"/>
        </w:rPr>
        <w:t>tham</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nhũng.</w:t>
      </w:r>
      <w:r w:rsidR="006B7DE3" w:rsidRPr="00D60A4D">
        <w:rPr>
          <w:rFonts w:eastAsia="Times New Roman" w:cs="Times New Roman"/>
          <w:color w:val="000000" w:themeColor="text1"/>
          <w:spacing w:val="-9"/>
          <w:w w:val="115"/>
          <w:szCs w:val="24"/>
        </w:rPr>
        <w:t xml:space="preserve"> </w:t>
      </w:r>
    </w:p>
    <w:p w:rsidR="006B7DE3" w:rsidRPr="00D60A4D" w:rsidRDefault="00FD0BC8" w:rsidP="00E7590A">
      <w:pPr>
        <w:widowControl w:val="0"/>
        <w:kinsoku w:val="0"/>
        <w:overflowPunct w:val="0"/>
        <w:autoSpaceDE w:val="0"/>
        <w:autoSpaceDN w:val="0"/>
        <w:adjustRightInd w:val="0"/>
        <w:spacing w:after="0" w:line="360" w:lineRule="auto"/>
        <w:ind w:right="110"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Thứ hai,</w:t>
      </w:r>
      <w:r w:rsidR="006B7DE3" w:rsidRPr="00D60A4D">
        <w:rPr>
          <w:rFonts w:eastAsia="Times New Roman" w:cs="Times New Roman"/>
          <w:color w:val="000000" w:themeColor="text1"/>
          <w:spacing w:val="-9"/>
          <w:w w:val="115"/>
          <w:szCs w:val="24"/>
        </w:rPr>
        <w:t xml:space="preserve"> </w:t>
      </w:r>
      <w:r w:rsidR="006B7DE3" w:rsidRPr="00D60A4D">
        <w:rPr>
          <w:rFonts w:eastAsia="Times New Roman" w:cs="Times New Roman"/>
          <w:color w:val="000000" w:themeColor="text1"/>
          <w:w w:val="115"/>
          <w:szCs w:val="24"/>
        </w:rPr>
        <w:t>“phòng</w:t>
      </w:r>
      <w:r w:rsidR="006B7DE3" w:rsidRPr="00D60A4D">
        <w:rPr>
          <w:rFonts w:eastAsia="Times New Roman" w:cs="Times New Roman"/>
          <w:color w:val="000000" w:themeColor="text1"/>
          <w:spacing w:val="-10"/>
          <w:w w:val="115"/>
          <w:szCs w:val="24"/>
        </w:rPr>
        <w:t xml:space="preserve"> </w:t>
      </w:r>
      <w:r w:rsidR="006B7DE3" w:rsidRPr="00D60A4D">
        <w:rPr>
          <w:rFonts w:eastAsia="Times New Roman" w:cs="Times New Roman"/>
          <w:color w:val="000000" w:themeColor="text1"/>
          <w:w w:val="115"/>
          <w:szCs w:val="24"/>
        </w:rPr>
        <w:t>hơn</w:t>
      </w:r>
      <w:r w:rsidR="006B7DE3" w:rsidRPr="00D60A4D">
        <w:rPr>
          <w:rFonts w:eastAsia="Times New Roman" w:cs="Times New Roman"/>
          <w:color w:val="000000" w:themeColor="text1"/>
          <w:spacing w:val="-9"/>
          <w:w w:val="115"/>
          <w:szCs w:val="24"/>
        </w:rPr>
        <w:t xml:space="preserve"> </w:t>
      </w:r>
      <w:r w:rsidRPr="00D60A4D">
        <w:rPr>
          <w:rFonts w:eastAsia="Times New Roman" w:cs="Times New Roman"/>
          <w:color w:val="000000" w:themeColor="text1"/>
          <w:w w:val="115"/>
          <w:szCs w:val="24"/>
        </w:rPr>
        <w:t>chống” nên cần phải c</w:t>
      </w:r>
      <w:r w:rsidR="006B7DE3" w:rsidRPr="00D60A4D">
        <w:rPr>
          <w:rFonts w:eastAsia="Times New Roman" w:cs="Times New Roman"/>
          <w:color w:val="000000" w:themeColor="text1"/>
          <w:w w:val="115"/>
          <w:szCs w:val="24"/>
        </w:rPr>
        <w:t>ó những quyết sách mạnh mẽ hơn nữa để ngăn chặn, phòng ngừa và tiêu diệt tận gốc tham nhũng, lãng</w:t>
      </w:r>
      <w:r w:rsidR="006B7DE3" w:rsidRPr="00D60A4D">
        <w:rPr>
          <w:rFonts w:eastAsia="Times New Roman" w:cs="Times New Roman"/>
          <w:color w:val="000000" w:themeColor="text1"/>
          <w:spacing w:val="7"/>
          <w:w w:val="115"/>
          <w:szCs w:val="24"/>
        </w:rPr>
        <w:t xml:space="preserve"> </w:t>
      </w:r>
      <w:r w:rsidRPr="00D60A4D">
        <w:rPr>
          <w:rFonts w:eastAsia="Times New Roman" w:cs="Times New Roman"/>
          <w:color w:val="000000" w:themeColor="text1"/>
          <w:w w:val="115"/>
          <w:szCs w:val="24"/>
        </w:rPr>
        <w:t>phí</w:t>
      </w:r>
      <w:r w:rsidR="006B7DE3" w:rsidRPr="00D60A4D">
        <w:rPr>
          <w:rFonts w:eastAsia="Times New Roman" w:cs="Times New Roman"/>
          <w:color w:val="000000" w:themeColor="text1"/>
          <w:w w:val="115"/>
          <w:szCs w:val="24"/>
        </w:rPr>
        <w:t>.</w:t>
      </w:r>
    </w:p>
    <w:p w:rsidR="003C1C25" w:rsidRPr="00D60A4D" w:rsidRDefault="00FD0BC8" w:rsidP="00792038">
      <w:pPr>
        <w:spacing w:after="0" w:line="360" w:lineRule="auto"/>
        <w:ind w:firstLine="567"/>
        <w:jc w:val="both"/>
        <w:rPr>
          <w:rFonts w:cs="Times New Roman"/>
          <w:color w:val="000000" w:themeColor="text1"/>
          <w:w w:val="115"/>
          <w:szCs w:val="24"/>
        </w:rPr>
      </w:pPr>
      <w:r w:rsidRPr="00D60A4D">
        <w:rPr>
          <w:rFonts w:cs="Times New Roman"/>
          <w:color w:val="000000" w:themeColor="text1"/>
          <w:w w:val="115"/>
          <w:szCs w:val="24"/>
        </w:rPr>
        <w:t>Thứ ba, c</w:t>
      </w:r>
      <w:r w:rsidR="00792038" w:rsidRPr="00D60A4D">
        <w:rPr>
          <w:rFonts w:cs="Times New Roman"/>
          <w:color w:val="000000" w:themeColor="text1"/>
          <w:w w:val="115"/>
          <w:szCs w:val="24"/>
        </w:rPr>
        <w:t xml:space="preserve">ần có cơ chế, điều kiện, công cụ để người dân tham gia rộng rãi vào công cuộc phòng, chống tham nhũng. Người dân khi thấy hiện tượng tiêu cực phải biết phản ánh với cơ quan, tổ chức và bằng cách nào, với hình thức nào. </w:t>
      </w:r>
    </w:p>
    <w:p w:rsidR="00792038" w:rsidRPr="00D60A4D" w:rsidRDefault="00FD0BC8" w:rsidP="00FD0BC8">
      <w:pPr>
        <w:spacing w:after="0" w:line="360" w:lineRule="auto"/>
        <w:ind w:firstLine="567"/>
        <w:jc w:val="both"/>
        <w:rPr>
          <w:rFonts w:cs="Times New Roman"/>
          <w:color w:val="000000" w:themeColor="text1"/>
          <w:w w:val="115"/>
          <w:szCs w:val="24"/>
        </w:rPr>
      </w:pPr>
      <w:r w:rsidRPr="00D60A4D">
        <w:rPr>
          <w:rFonts w:cs="Times New Roman"/>
          <w:color w:val="000000" w:themeColor="text1"/>
          <w:w w:val="115"/>
          <w:szCs w:val="24"/>
        </w:rPr>
        <w:t>Thứ tư</w:t>
      </w:r>
      <w:r w:rsidR="00792038" w:rsidRPr="00D60A4D">
        <w:rPr>
          <w:rFonts w:cs="Times New Roman"/>
          <w:color w:val="000000" w:themeColor="text1"/>
          <w:w w:val="115"/>
          <w:szCs w:val="24"/>
        </w:rPr>
        <w:t>, cần có quy định khen thưởng, nêu gương và bảo vệ những người dám tố</w:t>
      </w:r>
      <w:r w:rsidRPr="00D60A4D">
        <w:rPr>
          <w:rFonts w:cs="Times New Roman"/>
          <w:color w:val="000000" w:themeColor="text1"/>
          <w:w w:val="115"/>
          <w:szCs w:val="24"/>
        </w:rPr>
        <w:t xml:space="preserve"> cáo hành vi tham nhũng</w:t>
      </w:r>
      <w:r w:rsidR="00792038" w:rsidRPr="00D60A4D">
        <w:rPr>
          <w:rFonts w:cs="Times New Roman"/>
          <w:color w:val="000000" w:themeColor="text1"/>
          <w:w w:val="115"/>
          <w:szCs w:val="24"/>
        </w:rPr>
        <w:t>.</w:t>
      </w:r>
    </w:p>
    <w:p w:rsidR="00792038" w:rsidRPr="00D60A4D" w:rsidRDefault="00FD0BC8" w:rsidP="00792038">
      <w:pPr>
        <w:spacing w:after="0" w:line="360" w:lineRule="auto"/>
        <w:ind w:firstLine="567"/>
        <w:jc w:val="both"/>
        <w:rPr>
          <w:rFonts w:cs="Times New Roman"/>
          <w:color w:val="000000" w:themeColor="text1"/>
          <w:w w:val="115"/>
          <w:szCs w:val="24"/>
        </w:rPr>
      </w:pPr>
      <w:r w:rsidRPr="00D60A4D">
        <w:rPr>
          <w:rFonts w:cs="Times New Roman"/>
          <w:color w:val="000000" w:themeColor="text1"/>
          <w:w w:val="115"/>
          <w:szCs w:val="24"/>
        </w:rPr>
        <w:t>Thứ năm, c</w:t>
      </w:r>
      <w:r w:rsidR="00792038" w:rsidRPr="00D60A4D">
        <w:rPr>
          <w:rFonts w:cs="Times New Roman"/>
          <w:color w:val="000000" w:themeColor="text1"/>
          <w:w w:val="115"/>
          <w:szCs w:val="24"/>
        </w:rPr>
        <w:t>ông tác phát hiện, xử lý tham nhũng, tiêu cực ở địa phương, cơ sở, thu hồi tài sản tham nhũng cần công khai để dân biết, dân tin.</w:t>
      </w:r>
    </w:p>
    <w:p w:rsidR="00437E91" w:rsidRPr="00D60A4D" w:rsidRDefault="00FD0BC8" w:rsidP="00E7590A">
      <w:pPr>
        <w:widowControl w:val="0"/>
        <w:kinsoku w:val="0"/>
        <w:overflowPunct w:val="0"/>
        <w:autoSpaceDE w:val="0"/>
        <w:autoSpaceDN w:val="0"/>
        <w:adjustRightInd w:val="0"/>
        <w:spacing w:after="0" w:line="360" w:lineRule="auto"/>
        <w:ind w:right="110" w:firstLine="567"/>
        <w:jc w:val="both"/>
        <w:rPr>
          <w:rFonts w:eastAsia="Times New Roman" w:cs="Times New Roman"/>
          <w:color w:val="000000" w:themeColor="text1"/>
          <w:w w:val="115"/>
          <w:szCs w:val="24"/>
        </w:rPr>
      </w:pPr>
      <w:r w:rsidRPr="00D60A4D">
        <w:rPr>
          <w:rFonts w:eastAsia="Times New Roman" w:cs="Times New Roman"/>
          <w:color w:val="000000" w:themeColor="text1"/>
          <w:w w:val="115"/>
          <w:szCs w:val="24"/>
        </w:rPr>
        <w:t>Thứ sáu, t</w:t>
      </w:r>
      <w:r w:rsidR="00437E91" w:rsidRPr="00D60A4D">
        <w:rPr>
          <w:rFonts w:eastAsia="Times New Roman" w:cs="Times New Roman"/>
          <w:color w:val="000000" w:themeColor="text1"/>
          <w:w w:val="115"/>
          <w:szCs w:val="24"/>
        </w:rPr>
        <w:t>rong bối cảnh chuyển đổi số đang phát triển nhanh và mạnh như hiện nay thì trên các lĩnh vực cần hướng tới việc công khai, minh bạch. Người dân có quyền tiếp cận các thông tin mà Nhà nước không cấm, trừ các thông tin, lĩnh vực được coi là “mật”. Gắn với đó, xây dựng cho được đội ngũ cán bộ các cấp có đ</w:t>
      </w:r>
      <w:r w:rsidR="00CC4F77" w:rsidRPr="00D60A4D">
        <w:rPr>
          <w:rFonts w:eastAsia="Times New Roman" w:cs="Times New Roman"/>
          <w:color w:val="000000" w:themeColor="text1"/>
          <w:w w:val="115"/>
          <w:szCs w:val="24"/>
        </w:rPr>
        <w:t>ủ phẩm chất, năng lực và uy tín.</w:t>
      </w:r>
    </w:p>
    <w:p w:rsidR="00713EE0" w:rsidRPr="00D60A4D" w:rsidRDefault="00501820" w:rsidP="00353E8E">
      <w:pPr>
        <w:tabs>
          <w:tab w:val="left" w:pos="883"/>
        </w:tabs>
        <w:kinsoku w:val="0"/>
        <w:overflowPunct w:val="0"/>
        <w:spacing w:after="0" w:line="360" w:lineRule="auto"/>
        <w:ind w:right="113"/>
        <w:jc w:val="both"/>
        <w:rPr>
          <w:rFonts w:cs="Times New Roman"/>
          <w:b/>
          <w:color w:val="000000" w:themeColor="text1"/>
          <w:w w:val="115"/>
          <w:szCs w:val="24"/>
        </w:rPr>
      </w:pPr>
      <w:r w:rsidRPr="00D60A4D">
        <w:rPr>
          <w:rFonts w:cs="Times New Roman"/>
          <w:b/>
          <w:color w:val="000000" w:themeColor="text1"/>
          <w:w w:val="115"/>
          <w:szCs w:val="24"/>
        </w:rPr>
        <w:tab/>
        <w:t>2.4. Liên hệ…</w:t>
      </w:r>
    </w:p>
    <w:p w:rsidR="00161CDB" w:rsidRPr="00D60A4D" w:rsidRDefault="00CC4F77" w:rsidP="00161CDB">
      <w:pPr>
        <w:tabs>
          <w:tab w:val="left" w:pos="883"/>
        </w:tabs>
        <w:kinsoku w:val="0"/>
        <w:overflowPunct w:val="0"/>
        <w:spacing w:after="0" w:line="360" w:lineRule="auto"/>
        <w:ind w:right="113"/>
        <w:jc w:val="both"/>
        <w:rPr>
          <w:rFonts w:cs="Times New Roman"/>
          <w:color w:val="000000" w:themeColor="text1"/>
          <w:w w:val="115"/>
          <w:szCs w:val="24"/>
        </w:rPr>
      </w:pPr>
      <w:r w:rsidRPr="00D60A4D">
        <w:rPr>
          <w:rFonts w:cs="Times New Roman"/>
          <w:b/>
          <w:color w:val="000000" w:themeColor="text1"/>
          <w:w w:val="115"/>
          <w:szCs w:val="24"/>
        </w:rPr>
        <w:tab/>
      </w:r>
      <w:r w:rsidRPr="00D60A4D">
        <w:rPr>
          <w:rFonts w:cs="Times New Roman"/>
          <w:color w:val="000000" w:themeColor="text1"/>
          <w:w w:val="115"/>
          <w:szCs w:val="24"/>
        </w:rPr>
        <w:t>Là giảng viên giảng dạy các môn Lý luận Chính trị</w:t>
      </w:r>
      <w:r w:rsidR="005D528E" w:rsidRPr="00D60A4D">
        <w:rPr>
          <w:rFonts w:cs="Times New Roman"/>
          <w:color w:val="000000" w:themeColor="text1"/>
          <w:w w:val="115"/>
          <w:szCs w:val="24"/>
        </w:rPr>
        <w:t xml:space="preserve"> và pháp luật</w:t>
      </w:r>
      <w:r w:rsidRPr="00D60A4D">
        <w:rPr>
          <w:rFonts w:cs="Times New Roman"/>
          <w:color w:val="000000" w:themeColor="text1"/>
          <w:w w:val="115"/>
          <w:szCs w:val="24"/>
        </w:rPr>
        <w:t xml:space="preserve">, bản thân </w:t>
      </w:r>
      <w:r w:rsidR="005D528E" w:rsidRPr="00D60A4D">
        <w:rPr>
          <w:rFonts w:cs="Times New Roman"/>
          <w:color w:val="000000" w:themeColor="text1"/>
          <w:w w:val="115"/>
          <w:szCs w:val="24"/>
        </w:rPr>
        <w:t xml:space="preserve">chúng </w:t>
      </w:r>
      <w:r w:rsidRPr="00D60A4D">
        <w:rPr>
          <w:rFonts w:cs="Times New Roman"/>
          <w:color w:val="000000" w:themeColor="text1"/>
          <w:w w:val="115"/>
          <w:szCs w:val="24"/>
        </w:rPr>
        <w:t xml:space="preserve">tôi </w:t>
      </w:r>
      <w:r w:rsidR="005D528E" w:rsidRPr="00D60A4D">
        <w:rPr>
          <w:rFonts w:cs="Times New Roman"/>
          <w:color w:val="000000" w:themeColor="text1"/>
          <w:w w:val="115"/>
          <w:szCs w:val="24"/>
        </w:rPr>
        <w:t>nhận thấy mình cần phải nâng cao hơn nữa vai trò, trách nhiệm của mình trong công tác đấu tranh phòng chống tham những và tiêu cực mà Tổng bí thư Nguyễn Phú T</w:t>
      </w:r>
      <w:r w:rsidR="00AC4A8F" w:rsidRPr="00D60A4D">
        <w:rPr>
          <w:rFonts w:cs="Times New Roman"/>
          <w:color w:val="000000" w:themeColor="text1"/>
          <w:w w:val="115"/>
          <w:szCs w:val="24"/>
        </w:rPr>
        <w:t>rọng</w:t>
      </w:r>
      <w:r w:rsidR="005D528E" w:rsidRPr="00D60A4D">
        <w:rPr>
          <w:rFonts w:cs="Times New Roman"/>
          <w:color w:val="000000" w:themeColor="text1"/>
          <w:w w:val="115"/>
          <w:szCs w:val="24"/>
        </w:rPr>
        <w:t xml:space="preserve"> đang triển khai hiện nay.</w:t>
      </w:r>
      <w:r w:rsidR="00161CDB" w:rsidRPr="00D60A4D">
        <w:rPr>
          <w:rFonts w:cs="Times New Roman"/>
          <w:color w:val="000000" w:themeColor="text1"/>
          <w:w w:val="115"/>
          <w:szCs w:val="24"/>
        </w:rPr>
        <w:t xml:space="preserve"> </w:t>
      </w:r>
      <w:r w:rsidR="005D528E" w:rsidRPr="00D60A4D">
        <w:rPr>
          <w:rFonts w:cs="Times New Roman"/>
          <w:color w:val="000000" w:themeColor="text1"/>
          <w:w w:val="115"/>
          <w:szCs w:val="24"/>
        </w:rPr>
        <w:t>Để đóng góp vào công cuộc đấu tranh phòng chống tham nhũng,</w:t>
      </w:r>
      <w:r w:rsidR="00AC4A8F" w:rsidRPr="00D60A4D">
        <w:rPr>
          <w:rFonts w:cs="Times New Roman"/>
          <w:color w:val="000000" w:themeColor="text1"/>
          <w:w w:val="115"/>
          <w:szCs w:val="24"/>
        </w:rPr>
        <w:t xml:space="preserve"> đội ngũ giảng viên Lý luận Chính trị và Pháp luật cần phải:</w:t>
      </w:r>
    </w:p>
    <w:p w:rsidR="003A0D5B" w:rsidRPr="00D60A4D" w:rsidRDefault="00AC4A8F" w:rsidP="003A0D5B">
      <w:pPr>
        <w:pStyle w:val="BodyText"/>
        <w:kinsoku w:val="0"/>
        <w:overflowPunct w:val="0"/>
        <w:spacing w:line="360" w:lineRule="auto"/>
        <w:ind w:right="113"/>
        <w:rPr>
          <w:iCs/>
          <w:color w:val="000000" w:themeColor="text1"/>
          <w:spacing w:val="-3"/>
          <w:w w:val="115"/>
          <w:sz w:val="24"/>
          <w:szCs w:val="24"/>
        </w:rPr>
      </w:pPr>
      <w:r w:rsidRPr="00D60A4D">
        <w:rPr>
          <w:color w:val="000000" w:themeColor="text1"/>
          <w:w w:val="115"/>
          <w:sz w:val="24"/>
          <w:szCs w:val="24"/>
        </w:rPr>
        <w:tab/>
        <w:t>Thứ nhấ</w:t>
      </w:r>
      <w:r w:rsidR="00501820" w:rsidRPr="00D60A4D">
        <w:rPr>
          <w:color w:val="000000" w:themeColor="text1"/>
          <w:w w:val="115"/>
          <w:sz w:val="24"/>
          <w:szCs w:val="24"/>
        </w:rPr>
        <w:t>t, đ</w:t>
      </w:r>
      <w:r w:rsidR="003A0D5B" w:rsidRPr="00D60A4D">
        <w:rPr>
          <w:color w:val="000000" w:themeColor="text1"/>
          <w:w w:val="115"/>
          <w:sz w:val="24"/>
          <w:szCs w:val="24"/>
        </w:rPr>
        <w:t xml:space="preserve">ồng tình và ủng hộ những quan điểm, chủ trương, biện pháp …đấu tranh phòng chống tham nhũng Đảng và Nhà nước đang thực hiện. </w:t>
      </w:r>
      <w:r w:rsidRPr="00D60A4D">
        <w:rPr>
          <w:color w:val="000000" w:themeColor="text1"/>
          <w:w w:val="115"/>
          <w:sz w:val="24"/>
          <w:szCs w:val="24"/>
        </w:rPr>
        <w:t>Giữ vững và nâng cao niềm tin đối với công cuộc đấu tranh phòng chống tham nhũng</w:t>
      </w:r>
      <w:r w:rsidR="003A0D5B" w:rsidRPr="00D60A4D">
        <w:rPr>
          <w:color w:val="000000" w:themeColor="text1"/>
          <w:w w:val="115"/>
          <w:sz w:val="24"/>
          <w:szCs w:val="24"/>
        </w:rPr>
        <w:t xml:space="preserve">. </w:t>
      </w:r>
      <w:r w:rsidR="003A0D5B" w:rsidRPr="00D60A4D">
        <w:rPr>
          <w:iCs/>
          <w:color w:val="000000" w:themeColor="text1"/>
          <w:spacing w:val="-3"/>
          <w:w w:val="115"/>
          <w:sz w:val="24"/>
          <w:szCs w:val="24"/>
        </w:rPr>
        <w:t>Kiên quyết đấu tranh bảo vệ nền tảng tư tưởng, đường lối, quan điểm của Đảng, gìn giữ sự thống nhất ý chí, hành động và sự đoàn kết trong Đảng. Tích cực học tập, tiếp thu các nghị quyết, chủ trương của Đảng, chính sách, pháp luật của Nhà nước về đấu tranh phòng chống tham nhũng, tiêu cực.</w:t>
      </w:r>
    </w:p>
    <w:p w:rsidR="003A0D5B" w:rsidRPr="00D60A4D" w:rsidRDefault="003A0D5B" w:rsidP="003A0D5B">
      <w:pPr>
        <w:spacing w:after="0" w:line="360" w:lineRule="auto"/>
        <w:ind w:firstLine="720"/>
        <w:jc w:val="both"/>
        <w:rPr>
          <w:rStyle w:val="fontstyle01"/>
          <w:rFonts w:ascii="Times New Roman" w:hAnsi="Times New Roman" w:cs="Times New Roman"/>
          <w:color w:val="000000" w:themeColor="text1"/>
        </w:rPr>
      </w:pPr>
      <w:r w:rsidRPr="00D60A4D">
        <w:rPr>
          <w:rFonts w:cs="Times New Roman"/>
          <w:color w:val="000000" w:themeColor="text1"/>
          <w:w w:val="115"/>
          <w:szCs w:val="24"/>
        </w:rPr>
        <w:t>Thứ</w:t>
      </w:r>
      <w:r w:rsidR="00501820" w:rsidRPr="00D60A4D">
        <w:rPr>
          <w:rFonts w:cs="Times New Roman"/>
          <w:color w:val="000000" w:themeColor="text1"/>
          <w:w w:val="115"/>
          <w:szCs w:val="24"/>
        </w:rPr>
        <w:t xml:space="preserve"> hai, t</w:t>
      </w:r>
      <w:r w:rsidRPr="00D60A4D">
        <w:rPr>
          <w:rFonts w:cs="Times New Roman"/>
          <w:iCs/>
          <w:color w:val="000000" w:themeColor="text1"/>
          <w:spacing w:val="-3"/>
          <w:w w:val="115"/>
          <w:szCs w:val="24"/>
        </w:rPr>
        <w:t xml:space="preserve">ích cực tuyên truyền đến người thân, bạn bè, học sinh – sinh viên về công tác đấu tranh phòng chống tham nhũng tiêu cực mà Đảng và Nhà nước đang </w:t>
      </w:r>
      <w:r w:rsidRPr="00D60A4D">
        <w:rPr>
          <w:rFonts w:cs="Times New Roman"/>
          <w:iCs/>
          <w:color w:val="000000" w:themeColor="text1"/>
          <w:spacing w:val="-3"/>
          <w:w w:val="115"/>
          <w:szCs w:val="24"/>
        </w:rPr>
        <w:lastRenderedPageBreak/>
        <w:t>thực hiện, phản bác lại những luận điệu sai trái, thù địch của các thế lực phản động về công cuộc đấu tranh phòng chống tham nhũng</w:t>
      </w:r>
      <w:r w:rsidR="00501820" w:rsidRPr="00D60A4D">
        <w:rPr>
          <w:rFonts w:cs="Times New Roman"/>
          <w:iCs/>
          <w:color w:val="000000" w:themeColor="text1"/>
          <w:spacing w:val="-3"/>
          <w:w w:val="115"/>
          <w:szCs w:val="24"/>
        </w:rPr>
        <w:t xml:space="preserve"> trên các không gian mạng</w:t>
      </w:r>
      <w:r w:rsidRPr="00D60A4D">
        <w:rPr>
          <w:rFonts w:cs="Times New Roman"/>
          <w:iCs/>
          <w:color w:val="000000" w:themeColor="text1"/>
          <w:spacing w:val="-3"/>
          <w:w w:val="115"/>
          <w:szCs w:val="24"/>
        </w:rPr>
        <w:t xml:space="preserve">, </w:t>
      </w:r>
      <w:r w:rsidR="00501820" w:rsidRPr="00D60A4D">
        <w:rPr>
          <w:rFonts w:cs="Times New Roman"/>
          <w:iCs/>
          <w:color w:val="000000" w:themeColor="text1"/>
          <w:spacing w:val="-3"/>
          <w:w w:val="115"/>
          <w:szCs w:val="24"/>
        </w:rPr>
        <w:t xml:space="preserve">kịp thời </w:t>
      </w:r>
      <w:r w:rsidRPr="00D60A4D">
        <w:rPr>
          <w:rFonts w:cs="Times New Roman"/>
          <w:iCs/>
          <w:color w:val="000000" w:themeColor="text1"/>
          <w:spacing w:val="-3"/>
          <w:w w:val="115"/>
          <w:szCs w:val="24"/>
        </w:rPr>
        <w:t>nắm bắt và có biện pháp định hướng tư tưởng cho họ</w:t>
      </w:r>
      <w:r w:rsidR="00501820" w:rsidRPr="00D60A4D">
        <w:rPr>
          <w:rFonts w:cs="Times New Roman"/>
          <w:iCs/>
          <w:color w:val="000000" w:themeColor="text1"/>
          <w:spacing w:val="-3"/>
          <w:w w:val="115"/>
          <w:szCs w:val="24"/>
        </w:rPr>
        <w:t>c sinh-</w:t>
      </w:r>
      <w:r w:rsidRPr="00D60A4D">
        <w:rPr>
          <w:rFonts w:cs="Times New Roman"/>
          <w:iCs/>
          <w:color w:val="000000" w:themeColor="text1"/>
          <w:spacing w:val="-3"/>
          <w:w w:val="115"/>
          <w:szCs w:val="24"/>
        </w:rPr>
        <w:t xml:space="preserve"> sinh viên.</w:t>
      </w:r>
    </w:p>
    <w:p w:rsidR="00AC4A8F" w:rsidRPr="00D60A4D" w:rsidRDefault="00501820" w:rsidP="00501820">
      <w:pPr>
        <w:pStyle w:val="BodyText"/>
        <w:kinsoku w:val="0"/>
        <w:overflowPunct w:val="0"/>
        <w:spacing w:line="360" w:lineRule="auto"/>
        <w:ind w:right="113" w:firstLine="510"/>
        <w:rPr>
          <w:color w:val="000000" w:themeColor="text1"/>
          <w:w w:val="115"/>
          <w:sz w:val="24"/>
          <w:szCs w:val="24"/>
        </w:rPr>
      </w:pPr>
      <w:r w:rsidRPr="00D60A4D">
        <w:rPr>
          <w:color w:val="000000" w:themeColor="text1"/>
          <w:w w:val="115"/>
          <w:sz w:val="24"/>
          <w:szCs w:val="24"/>
        </w:rPr>
        <w:t xml:space="preserve">Thứ ba, </w:t>
      </w:r>
      <w:r w:rsidRPr="00D60A4D">
        <w:rPr>
          <w:color w:val="000000" w:themeColor="text1"/>
          <w:sz w:val="24"/>
          <w:szCs w:val="24"/>
        </w:rPr>
        <w:t>luôn xây dựng cho mình lối sống giản dị, trong sạch, liêm khiết, là tấm gương để người thân, bạn bè, đồng nghiệp và học sinh- sinh viên noi theo.</w:t>
      </w:r>
    </w:p>
    <w:p w:rsidR="005D528E" w:rsidRPr="00D60A4D" w:rsidRDefault="00501820" w:rsidP="00501820">
      <w:pPr>
        <w:tabs>
          <w:tab w:val="left" w:pos="567"/>
        </w:tabs>
        <w:kinsoku w:val="0"/>
        <w:overflowPunct w:val="0"/>
        <w:spacing w:after="0" w:line="360" w:lineRule="auto"/>
        <w:ind w:right="113"/>
        <w:jc w:val="both"/>
        <w:rPr>
          <w:rFonts w:cs="Times New Roman"/>
          <w:color w:val="000000" w:themeColor="text1"/>
          <w:w w:val="115"/>
          <w:szCs w:val="24"/>
        </w:rPr>
      </w:pPr>
      <w:r w:rsidRPr="00D60A4D">
        <w:rPr>
          <w:rFonts w:cs="Times New Roman"/>
          <w:color w:val="000000" w:themeColor="text1"/>
          <w:w w:val="115"/>
          <w:szCs w:val="24"/>
        </w:rPr>
        <w:tab/>
      </w:r>
      <w:r w:rsidR="00161CDB" w:rsidRPr="00D60A4D">
        <w:rPr>
          <w:rFonts w:cs="Times New Roman"/>
          <w:color w:val="000000" w:themeColor="text1"/>
          <w:w w:val="115"/>
          <w:szCs w:val="24"/>
        </w:rPr>
        <w:t>Thứ</w:t>
      </w:r>
      <w:r w:rsidRPr="00D60A4D">
        <w:rPr>
          <w:rFonts w:cs="Times New Roman"/>
          <w:color w:val="000000" w:themeColor="text1"/>
          <w:w w:val="115"/>
          <w:szCs w:val="24"/>
        </w:rPr>
        <w:t xml:space="preserve"> tư, t</w:t>
      </w:r>
      <w:r w:rsidR="005D528E" w:rsidRPr="00D60A4D">
        <w:rPr>
          <w:rFonts w:cs="Times New Roman"/>
          <w:color w:val="000000" w:themeColor="text1"/>
          <w:w w:val="115"/>
          <w:szCs w:val="24"/>
        </w:rPr>
        <w:t xml:space="preserve">ích hợp nội dung về </w:t>
      </w:r>
      <w:r w:rsidR="00161CDB" w:rsidRPr="00D60A4D">
        <w:rPr>
          <w:rFonts w:cs="Times New Roman"/>
          <w:color w:val="000000" w:themeColor="text1"/>
          <w:w w:val="115"/>
          <w:szCs w:val="24"/>
        </w:rPr>
        <w:t xml:space="preserve">đấu tranh phòng chống tham nhũng </w:t>
      </w:r>
      <w:r w:rsidR="005D528E" w:rsidRPr="00D60A4D">
        <w:rPr>
          <w:rFonts w:cs="Times New Roman"/>
          <w:color w:val="000000" w:themeColor="text1"/>
          <w:w w:val="115"/>
          <w:szCs w:val="24"/>
        </w:rPr>
        <w:t xml:space="preserve">vào các </w:t>
      </w:r>
      <w:r w:rsidR="00161CDB" w:rsidRPr="00D60A4D">
        <w:rPr>
          <w:rFonts w:cs="Times New Roman"/>
          <w:color w:val="000000" w:themeColor="text1"/>
          <w:w w:val="115"/>
          <w:szCs w:val="24"/>
        </w:rPr>
        <w:t xml:space="preserve">nội dung bài học có liên quan nhằm giúp sinh viên hiểu rõ hơn về </w:t>
      </w:r>
      <w:r w:rsidR="005D528E" w:rsidRPr="00D60A4D">
        <w:rPr>
          <w:rFonts w:cs="Times New Roman"/>
          <w:color w:val="000000" w:themeColor="text1"/>
          <w:w w:val="115"/>
          <w:szCs w:val="24"/>
        </w:rPr>
        <w:t>các khía cạnh củ</w:t>
      </w:r>
      <w:r w:rsidR="00161CDB" w:rsidRPr="00D60A4D">
        <w:rPr>
          <w:rFonts w:cs="Times New Roman"/>
          <w:color w:val="000000" w:themeColor="text1"/>
          <w:w w:val="115"/>
          <w:szCs w:val="24"/>
        </w:rPr>
        <w:t xml:space="preserve">a tham nhũng như </w:t>
      </w:r>
      <w:r w:rsidR="005D528E" w:rsidRPr="00D60A4D">
        <w:rPr>
          <w:rFonts w:cs="Times New Roman"/>
          <w:color w:val="000000" w:themeColor="text1"/>
          <w:w w:val="115"/>
          <w:szCs w:val="24"/>
        </w:rPr>
        <w:t>nguyên nhân, hậu quả và cách phòng, chống tham nhũng</w:t>
      </w:r>
      <w:r w:rsidR="00161CDB" w:rsidRPr="00D60A4D">
        <w:rPr>
          <w:rFonts w:cs="Times New Roman"/>
          <w:color w:val="000000" w:themeColor="text1"/>
          <w:w w:val="115"/>
          <w:szCs w:val="24"/>
        </w:rPr>
        <w:t xml:space="preserve">, từ đó </w:t>
      </w:r>
      <w:r w:rsidR="005D528E" w:rsidRPr="00D60A4D">
        <w:rPr>
          <w:rFonts w:cs="Times New Roman"/>
          <w:color w:val="000000" w:themeColor="text1"/>
          <w:w w:val="115"/>
          <w:szCs w:val="24"/>
        </w:rPr>
        <w:t xml:space="preserve">tạo </w:t>
      </w:r>
      <w:r w:rsidR="00161CDB" w:rsidRPr="00D60A4D">
        <w:rPr>
          <w:rFonts w:cs="Times New Roman"/>
          <w:color w:val="000000" w:themeColor="text1"/>
          <w:w w:val="115"/>
          <w:szCs w:val="24"/>
        </w:rPr>
        <w:t xml:space="preserve">cho sinh viên </w:t>
      </w:r>
      <w:r w:rsidR="005D528E" w:rsidRPr="00D60A4D">
        <w:rPr>
          <w:rFonts w:cs="Times New Roman"/>
          <w:color w:val="000000" w:themeColor="text1"/>
          <w:w w:val="115"/>
          <w:szCs w:val="24"/>
        </w:rPr>
        <w:t>ý thức phòng, chống tham nhũng.</w:t>
      </w:r>
      <w:r w:rsidR="00161CDB" w:rsidRPr="00D60A4D">
        <w:rPr>
          <w:rFonts w:cs="Times New Roman"/>
          <w:color w:val="000000" w:themeColor="text1"/>
          <w:w w:val="115"/>
          <w:szCs w:val="24"/>
        </w:rPr>
        <w:t xml:space="preserve"> Để nâng cao hiệu quả của việc tích hợp</w:t>
      </w:r>
      <w:r w:rsidRPr="00D60A4D">
        <w:rPr>
          <w:rFonts w:cs="Times New Roman"/>
          <w:color w:val="000000" w:themeColor="text1"/>
          <w:w w:val="115"/>
          <w:szCs w:val="24"/>
        </w:rPr>
        <w:t xml:space="preserve"> nội dung đấu tranh phòng chống tham nhũng trong giảng dạy các môn LLCT và pháp luật</w:t>
      </w:r>
      <w:r w:rsidR="00161CDB" w:rsidRPr="00D60A4D">
        <w:rPr>
          <w:rFonts w:cs="Times New Roman"/>
          <w:color w:val="000000" w:themeColor="text1"/>
          <w:w w:val="115"/>
          <w:szCs w:val="24"/>
        </w:rPr>
        <w:t xml:space="preserve">, giảng viên cần phải: </w:t>
      </w:r>
    </w:p>
    <w:p w:rsidR="005D528E" w:rsidRPr="00D60A4D" w:rsidRDefault="00161CDB" w:rsidP="005D528E">
      <w:pPr>
        <w:tabs>
          <w:tab w:val="left" w:pos="883"/>
        </w:tabs>
        <w:kinsoku w:val="0"/>
        <w:overflowPunct w:val="0"/>
        <w:spacing w:after="0" w:line="360" w:lineRule="auto"/>
        <w:ind w:right="113"/>
        <w:jc w:val="both"/>
        <w:rPr>
          <w:rFonts w:cs="Times New Roman"/>
          <w:color w:val="000000" w:themeColor="text1"/>
          <w:w w:val="115"/>
          <w:szCs w:val="24"/>
        </w:rPr>
      </w:pPr>
      <w:r w:rsidRPr="00D60A4D">
        <w:rPr>
          <w:rFonts w:cs="Times New Roman"/>
          <w:color w:val="000000" w:themeColor="text1"/>
          <w:w w:val="115"/>
          <w:szCs w:val="24"/>
        </w:rPr>
        <w:tab/>
        <w:t>T</w:t>
      </w:r>
      <w:r w:rsidR="005D528E" w:rsidRPr="00D60A4D">
        <w:rPr>
          <w:rFonts w:cs="Times New Roman"/>
          <w:color w:val="000000" w:themeColor="text1"/>
          <w:w w:val="115"/>
          <w:szCs w:val="24"/>
        </w:rPr>
        <w:t>ạo ra không gian thảo luận trong lớp học để khuyế</w:t>
      </w:r>
      <w:r w:rsidRPr="00D60A4D">
        <w:rPr>
          <w:rFonts w:cs="Times New Roman"/>
          <w:color w:val="000000" w:themeColor="text1"/>
          <w:w w:val="115"/>
          <w:szCs w:val="24"/>
        </w:rPr>
        <w:t xml:space="preserve">n khích </w:t>
      </w:r>
      <w:r w:rsidR="005D528E" w:rsidRPr="00D60A4D">
        <w:rPr>
          <w:rFonts w:cs="Times New Roman"/>
          <w:color w:val="000000" w:themeColor="text1"/>
          <w:w w:val="115"/>
          <w:szCs w:val="24"/>
        </w:rPr>
        <w:t xml:space="preserve">sinh </w:t>
      </w:r>
      <w:r w:rsidRPr="00D60A4D">
        <w:rPr>
          <w:rFonts w:cs="Times New Roman"/>
          <w:color w:val="000000" w:themeColor="text1"/>
          <w:w w:val="115"/>
          <w:szCs w:val="24"/>
        </w:rPr>
        <w:t xml:space="preserve">viên </w:t>
      </w:r>
      <w:r w:rsidR="005D528E" w:rsidRPr="00D60A4D">
        <w:rPr>
          <w:rFonts w:cs="Times New Roman"/>
          <w:color w:val="000000" w:themeColor="text1"/>
          <w:w w:val="115"/>
          <w:szCs w:val="24"/>
        </w:rPr>
        <w:t>thảo luận về các vấn đề liên quan đến tham nhũng. Thông qua sự thảo luận và trao đổi ý kiế</w:t>
      </w:r>
      <w:r w:rsidRPr="00D60A4D">
        <w:rPr>
          <w:rFonts w:cs="Times New Roman"/>
          <w:color w:val="000000" w:themeColor="text1"/>
          <w:w w:val="115"/>
          <w:szCs w:val="24"/>
        </w:rPr>
        <w:t>n,</w:t>
      </w:r>
      <w:r w:rsidR="005D528E" w:rsidRPr="00D60A4D">
        <w:rPr>
          <w:rFonts w:cs="Times New Roman"/>
          <w:color w:val="000000" w:themeColor="text1"/>
          <w:w w:val="115"/>
          <w:szCs w:val="24"/>
        </w:rPr>
        <w:t xml:space="preserve"> sinh</w:t>
      </w:r>
      <w:r w:rsidRPr="00D60A4D">
        <w:rPr>
          <w:rFonts w:cs="Times New Roman"/>
          <w:color w:val="000000" w:themeColor="text1"/>
          <w:w w:val="115"/>
          <w:szCs w:val="24"/>
        </w:rPr>
        <w:t xml:space="preserve"> viên</w:t>
      </w:r>
      <w:r w:rsidR="005D528E" w:rsidRPr="00D60A4D">
        <w:rPr>
          <w:rFonts w:cs="Times New Roman"/>
          <w:color w:val="000000" w:themeColor="text1"/>
          <w:w w:val="115"/>
          <w:szCs w:val="24"/>
        </w:rPr>
        <w:t xml:space="preserve"> có thể phát triển suy nghĩ phản biện và nhận thức về tầm quan trọng của phòng, chống tham nhũng.</w:t>
      </w:r>
    </w:p>
    <w:p w:rsidR="00AC4A8F" w:rsidRPr="00D60A4D" w:rsidRDefault="00161CDB" w:rsidP="005D528E">
      <w:pPr>
        <w:tabs>
          <w:tab w:val="left" w:pos="883"/>
        </w:tabs>
        <w:kinsoku w:val="0"/>
        <w:overflowPunct w:val="0"/>
        <w:spacing w:after="0" w:line="360" w:lineRule="auto"/>
        <w:ind w:right="113"/>
        <w:jc w:val="both"/>
        <w:rPr>
          <w:rFonts w:cs="Times New Roman"/>
          <w:color w:val="000000" w:themeColor="text1"/>
          <w:w w:val="115"/>
          <w:szCs w:val="24"/>
        </w:rPr>
      </w:pPr>
      <w:r w:rsidRPr="00D60A4D">
        <w:rPr>
          <w:rFonts w:cs="Times New Roman"/>
          <w:color w:val="000000" w:themeColor="text1"/>
          <w:w w:val="115"/>
          <w:szCs w:val="24"/>
        </w:rPr>
        <w:tab/>
        <w:t>S</w:t>
      </w:r>
      <w:r w:rsidR="005D528E" w:rsidRPr="00D60A4D">
        <w:rPr>
          <w:rFonts w:cs="Times New Roman"/>
          <w:color w:val="000000" w:themeColor="text1"/>
          <w:w w:val="115"/>
          <w:szCs w:val="24"/>
        </w:rPr>
        <w:t>ử dụng ví dụ và trường hợp thực tế về tham nhũng để minh họa các khái niệm và nguyên tắc được giảng dạy</w:t>
      </w:r>
      <w:r w:rsidRPr="00D60A4D">
        <w:rPr>
          <w:rFonts w:cs="Times New Roman"/>
          <w:color w:val="000000" w:themeColor="text1"/>
          <w:w w:val="115"/>
          <w:szCs w:val="24"/>
        </w:rPr>
        <w:t xml:space="preserve">, giúp </w:t>
      </w:r>
      <w:r w:rsidR="005D528E" w:rsidRPr="00D60A4D">
        <w:rPr>
          <w:rFonts w:cs="Times New Roman"/>
          <w:color w:val="000000" w:themeColor="text1"/>
          <w:w w:val="115"/>
          <w:szCs w:val="24"/>
        </w:rPr>
        <w:t xml:space="preserve">sinh hiểu </w:t>
      </w:r>
      <w:r w:rsidRPr="00D60A4D">
        <w:rPr>
          <w:rFonts w:cs="Times New Roman"/>
          <w:color w:val="000000" w:themeColor="text1"/>
          <w:w w:val="115"/>
          <w:szCs w:val="24"/>
        </w:rPr>
        <w:t>viên hiể</w:t>
      </w:r>
      <w:r w:rsidR="00AC4A8F" w:rsidRPr="00D60A4D">
        <w:rPr>
          <w:rFonts w:cs="Times New Roman"/>
          <w:color w:val="000000" w:themeColor="text1"/>
          <w:w w:val="115"/>
          <w:szCs w:val="24"/>
        </w:rPr>
        <w:t xml:space="preserve">u </w:t>
      </w:r>
      <w:r w:rsidR="005D528E" w:rsidRPr="00D60A4D">
        <w:rPr>
          <w:rFonts w:cs="Times New Roman"/>
          <w:color w:val="000000" w:themeColor="text1"/>
          <w:w w:val="115"/>
          <w:szCs w:val="24"/>
        </w:rPr>
        <w:t>cụ thể hơn về cách tham nhũng</w:t>
      </w:r>
      <w:r w:rsidR="00AC4A8F" w:rsidRPr="00D60A4D">
        <w:rPr>
          <w:rFonts w:cs="Times New Roman"/>
          <w:color w:val="000000" w:themeColor="text1"/>
          <w:w w:val="115"/>
          <w:szCs w:val="24"/>
        </w:rPr>
        <w:t>,</w:t>
      </w:r>
      <w:r w:rsidR="005D528E" w:rsidRPr="00D60A4D">
        <w:rPr>
          <w:rFonts w:cs="Times New Roman"/>
          <w:color w:val="000000" w:themeColor="text1"/>
          <w:w w:val="115"/>
          <w:szCs w:val="24"/>
        </w:rPr>
        <w:t xml:space="preserve"> ảnh hưởng </w:t>
      </w:r>
      <w:r w:rsidR="00AC4A8F" w:rsidRPr="00D60A4D">
        <w:rPr>
          <w:rFonts w:cs="Times New Roman"/>
          <w:color w:val="000000" w:themeColor="text1"/>
          <w:w w:val="115"/>
          <w:szCs w:val="24"/>
        </w:rPr>
        <w:t xml:space="preserve">của tham nhũng </w:t>
      </w:r>
      <w:r w:rsidR="005D528E" w:rsidRPr="00D60A4D">
        <w:rPr>
          <w:rFonts w:cs="Times New Roman"/>
          <w:color w:val="000000" w:themeColor="text1"/>
          <w:w w:val="115"/>
          <w:szCs w:val="24"/>
        </w:rPr>
        <w:t xml:space="preserve">đến xã hội và </w:t>
      </w:r>
      <w:r w:rsidR="00AC4A8F" w:rsidRPr="00D60A4D">
        <w:rPr>
          <w:rFonts w:cs="Times New Roman"/>
          <w:color w:val="000000" w:themeColor="text1"/>
          <w:w w:val="115"/>
          <w:szCs w:val="24"/>
        </w:rPr>
        <w:t xml:space="preserve">từ đó </w:t>
      </w:r>
      <w:r w:rsidR="005D528E" w:rsidRPr="00D60A4D">
        <w:rPr>
          <w:rFonts w:cs="Times New Roman"/>
          <w:color w:val="000000" w:themeColor="text1"/>
          <w:w w:val="115"/>
          <w:szCs w:val="24"/>
        </w:rPr>
        <w:t>nhận th</w:t>
      </w:r>
      <w:r w:rsidR="00AC4A8F" w:rsidRPr="00D60A4D">
        <w:rPr>
          <w:rFonts w:cs="Times New Roman"/>
          <w:color w:val="000000" w:themeColor="text1"/>
          <w:w w:val="115"/>
          <w:szCs w:val="24"/>
        </w:rPr>
        <w:t xml:space="preserve">ức được </w:t>
      </w:r>
      <w:r w:rsidR="005D528E" w:rsidRPr="00D60A4D">
        <w:rPr>
          <w:rFonts w:cs="Times New Roman"/>
          <w:color w:val="000000" w:themeColor="text1"/>
          <w:w w:val="115"/>
          <w:szCs w:val="24"/>
        </w:rPr>
        <w:t>tầm quan trọng của công tác phòng, chống tham nhũng.</w:t>
      </w:r>
    </w:p>
    <w:p w:rsidR="005D528E" w:rsidRPr="00D60A4D" w:rsidRDefault="00AC4A8F" w:rsidP="005D528E">
      <w:pPr>
        <w:tabs>
          <w:tab w:val="left" w:pos="883"/>
        </w:tabs>
        <w:kinsoku w:val="0"/>
        <w:overflowPunct w:val="0"/>
        <w:spacing w:after="0" w:line="360" w:lineRule="auto"/>
        <w:ind w:right="113"/>
        <w:jc w:val="both"/>
        <w:rPr>
          <w:rFonts w:cs="Times New Roman"/>
          <w:color w:val="000000" w:themeColor="text1"/>
          <w:w w:val="115"/>
          <w:szCs w:val="24"/>
        </w:rPr>
      </w:pPr>
      <w:r w:rsidRPr="00D60A4D">
        <w:rPr>
          <w:rFonts w:cs="Times New Roman"/>
          <w:color w:val="000000" w:themeColor="text1"/>
          <w:w w:val="115"/>
          <w:szCs w:val="24"/>
        </w:rPr>
        <w:tab/>
      </w:r>
      <w:r w:rsidR="005D528E" w:rsidRPr="00D60A4D">
        <w:rPr>
          <w:rFonts w:cs="Times New Roman"/>
          <w:color w:val="000000" w:themeColor="text1"/>
          <w:w w:val="115"/>
          <w:szCs w:val="24"/>
        </w:rPr>
        <w:t xml:space="preserve">Khuyến khích </w:t>
      </w:r>
      <w:r w:rsidRPr="00D60A4D">
        <w:rPr>
          <w:rFonts w:cs="Times New Roman"/>
          <w:color w:val="000000" w:themeColor="text1"/>
          <w:w w:val="115"/>
          <w:szCs w:val="24"/>
        </w:rPr>
        <w:t xml:space="preserve">sinh viên </w:t>
      </w:r>
      <w:r w:rsidR="005D528E" w:rsidRPr="00D60A4D">
        <w:rPr>
          <w:rFonts w:cs="Times New Roman"/>
          <w:color w:val="000000" w:themeColor="text1"/>
          <w:w w:val="115"/>
          <w:szCs w:val="24"/>
        </w:rPr>
        <w:t>nghiên cứu về các khía cạnh của tham nhũng và tham gia vào các dự án</w:t>
      </w:r>
      <w:r w:rsidRPr="00D60A4D">
        <w:rPr>
          <w:rFonts w:cs="Times New Roman"/>
          <w:color w:val="000000" w:themeColor="text1"/>
          <w:w w:val="115"/>
          <w:szCs w:val="24"/>
        </w:rPr>
        <w:t xml:space="preserve"> đấu tranh phòng chống tham nhũng.</w:t>
      </w:r>
    </w:p>
    <w:p w:rsidR="00E56415" w:rsidRPr="00D60A4D" w:rsidRDefault="00AC4A8F" w:rsidP="00501820">
      <w:pPr>
        <w:tabs>
          <w:tab w:val="left" w:pos="883"/>
        </w:tabs>
        <w:kinsoku w:val="0"/>
        <w:overflowPunct w:val="0"/>
        <w:spacing w:after="0" w:line="360" w:lineRule="auto"/>
        <w:ind w:right="113"/>
        <w:jc w:val="both"/>
        <w:rPr>
          <w:rStyle w:val="Emphasis"/>
          <w:rFonts w:cs="Times New Roman"/>
          <w:b/>
          <w:i w:val="0"/>
          <w:color w:val="000000" w:themeColor="text1"/>
          <w:szCs w:val="24"/>
        </w:rPr>
      </w:pPr>
      <w:r w:rsidRPr="00D60A4D">
        <w:rPr>
          <w:rFonts w:cs="Times New Roman"/>
          <w:color w:val="000000" w:themeColor="text1"/>
          <w:w w:val="115"/>
          <w:szCs w:val="24"/>
        </w:rPr>
        <w:tab/>
      </w:r>
      <w:r w:rsidR="00E56415" w:rsidRPr="00D60A4D">
        <w:rPr>
          <w:rStyle w:val="Emphasis"/>
          <w:rFonts w:cs="Times New Roman"/>
          <w:b/>
          <w:i w:val="0"/>
          <w:color w:val="000000" w:themeColor="text1"/>
          <w:szCs w:val="24"/>
        </w:rPr>
        <w:t>3. KẾT LUẬN</w:t>
      </w:r>
    </w:p>
    <w:p w:rsidR="009E513F" w:rsidRPr="0089725B" w:rsidRDefault="00791F1D" w:rsidP="00353E8E">
      <w:pPr>
        <w:spacing w:after="0" w:line="360" w:lineRule="auto"/>
        <w:ind w:firstLine="567"/>
        <w:jc w:val="both"/>
        <w:rPr>
          <w:rFonts w:cs="Times New Roman"/>
          <w:color w:val="000000" w:themeColor="text1"/>
          <w:szCs w:val="24"/>
        </w:rPr>
      </w:pPr>
      <w:r w:rsidRPr="0089725B">
        <w:rPr>
          <w:rStyle w:val="Emphasis"/>
          <w:rFonts w:cs="Times New Roman"/>
          <w:i w:val="0"/>
          <w:color w:val="000000" w:themeColor="text1"/>
          <w:szCs w:val="24"/>
        </w:rPr>
        <w:t>Chặng đường 10 năm chưa phải là dài, có lẽ chỉ mới là mở đầu của cuộc đấu tranh phòng, chống tham nhũng đòi hỏi phải kiên quyết, kiên trì, không nghỉ, không ngừ</w:t>
      </w:r>
      <w:r w:rsidR="00501820" w:rsidRPr="0089725B">
        <w:rPr>
          <w:rStyle w:val="Emphasis"/>
          <w:rFonts w:cs="Times New Roman"/>
          <w:i w:val="0"/>
          <w:color w:val="000000" w:themeColor="text1"/>
          <w:szCs w:val="24"/>
        </w:rPr>
        <w:t>ng</w:t>
      </w:r>
      <w:r w:rsidRPr="0089725B">
        <w:rPr>
          <w:rStyle w:val="Emphasis"/>
          <w:rFonts w:cs="Times New Roman"/>
          <w:i w:val="0"/>
          <w:color w:val="000000" w:themeColor="text1"/>
          <w:szCs w:val="24"/>
        </w:rPr>
        <w:t xml:space="preserve"> nhưng giá trị to lớn của 10 năm đầu là biến quyết tâm thành hoạt động thực tế, củng cố niềm tin của</w:t>
      </w:r>
      <w:r w:rsidR="0089725B">
        <w:rPr>
          <w:rStyle w:val="Emphasis"/>
          <w:rFonts w:cs="Times New Roman"/>
          <w:i w:val="0"/>
          <w:color w:val="000000" w:themeColor="text1"/>
          <w:szCs w:val="24"/>
        </w:rPr>
        <w:t xml:space="preserve"> Nhân</w:t>
      </w:r>
      <w:r w:rsidRPr="0089725B">
        <w:rPr>
          <w:rStyle w:val="Emphasis"/>
          <w:rFonts w:cs="Times New Roman"/>
          <w:i w:val="0"/>
          <w:color w:val="000000" w:themeColor="text1"/>
          <w:szCs w:val="24"/>
        </w:rPr>
        <w:t xml:space="preserve"> dân đối với Đảng. </w:t>
      </w:r>
      <w:r w:rsidR="00501820" w:rsidRPr="0089725B">
        <w:rPr>
          <w:rStyle w:val="Emphasis"/>
          <w:rFonts w:cs="Times New Roman"/>
          <w:i w:val="0"/>
          <w:color w:val="000000" w:themeColor="text1"/>
          <w:szCs w:val="24"/>
        </w:rPr>
        <w:t>C</w:t>
      </w:r>
      <w:r w:rsidR="00E56415" w:rsidRPr="0089725B">
        <w:rPr>
          <w:rStyle w:val="Emphasis"/>
          <w:rFonts w:cs="Times New Roman"/>
          <w:i w:val="0"/>
          <w:color w:val="000000" w:themeColor="text1"/>
          <w:szCs w:val="24"/>
        </w:rPr>
        <w:t>on đường phía trước của cuộc đấu tranh phòng, chống tham nhũng, tiêu cực sẽ còn nhiều khó khăn, thách thức, nhưng với quyết tâm chính trị của toàn Đảng, sự quan tâm, đồng lòng, sự quyết tâm trong nhận thức và hành động của toàn dân, sẽ vượt qua bằng sức mạnh nội sinh, cội nguồn là sức mạnh niềm tin của dân đối với Đảng.</w:t>
      </w:r>
      <w:r w:rsidR="009E513F" w:rsidRPr="0089725B">
        <w:rPr>
          <w:rStyle w:val="Emphasis"/>
          <w:rFonts w:cs="Times New Roman"/>
          <w:i w:val="0"/>
          <w:color w:val="000000" w:themeColor="text1"/>
          <w:szCs w:val="24"/>
        </w:rPr>
        <w:t xml:space="preserve"> </w:t>
      </w:r>
      <w:r w:rsidR="009E513F" w:rsidRPr="0089725B">
        <w:rPr>
          <w:rFonts w:cs="Times New Roman"/>
          <w:color w:val="000000" w:themeColor="text1"/>
          <w:szCs w:val="24"/>
        </w:rPr>
        <w:t>Khi người dân đã có niềm tin vào sự lãnh đạo của Đảng, thì tự nó có giá trị như một loại "vắc xin" để phòng, chống "giặc nội xâm".</w:t>
      </w:r>
    </w:p>
    <w:sectPr w:rsidR="009E513F" w:rsidRPr="0089725B" w:rsidSect="00353E8E">
      <w:footerReference w:type="default" r:id="rId8"/>
      <w:pgSz w:w="11906" w:h="16838" w:code="9"/>
      <w:pgMar w:top="1418"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FE0" w:rsidRDefault="00EE7FE0" w:rsidP="000327E4">
      <w:pPr>
        <w:spacing w:after="0" w:line="240" w:lineRule="auto"/>
      </w:pPr>
      <w:r>
        <w:separator/>
      </w:r>
    </w:p>
  </w:endnote>
  <w:endnote w:type="continuationSeparator" w:id="0">
    <w:p w:rsidR="00EE7FE0" w:rsidRDefault="00EE7FE0" w:rsidP="00032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TM-Centu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841616"/>
      <w:docPartObj>
        <w:docPartGallery w:val="Page Numbers (Bottom of Page)"/>
        <w:docPartUnique/>
      </w:docPartObj>
    </w:sdtPr>
    <w:sdtEndPr>
      <w:rPr>
        <w:noProof/>
      </w:rPr>
    </w:sdtEndPr>
    <w:sdtContent>
      <w:p w:rsidR="000327E4" w:rsidRDefault="000327E4">
        <w:pPr>
          <w:pStyle w:val="Footer"/>
          <w:jc w:val="center"/>
        </w:pPr>
        <w:r>
          <w:fldChar w:fldCharType="begin"/>
        </w:r>
        <w:r>
          <w:instrText xml:space="preserve"> PAGE   \* MERGEFORMAT </w:instrText>
        </w:r>
        <w:r>
          <w:fldChar w:fldCharType="separate"/>
        </w:r>
        <w:r w:rsidR="005023F6">
          <w:rPr>
            <w:noProof/>
          </w:rPr>
          <w:t>6</w:t>
        </w:r>
        <w:r>
          <w:rPr>
            <w:noProof/>
          </w:rPr>
          <w:fldChar w:fldCharType="end"/>
        </w:r>
      </w:p>
    </w:sdtContent>
  </w:sdt>
  <w:p w:rsidR="000327E4" w:rsidRDefault="000327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FE0" w:rsidRDefault="00EE7FE0" w:rsidP="000327E4">
      <w:pPr>
        <w:spacing w:after="0" w:line="240" w:lineRule="auto"/>
      </w:pPr>
      <w:r>
        <w:separator/>
      </w:r>
    </w:p>
  </w:footnote>
  <w:footnote w:type="continuationSeparator" w:id="0">
    <w:p w:rsidR="00EE7FE0" w:rsidRDefault="00EE7FE0" w:rsidP="000327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4"/>
    <w:multiLevelType w:val="multilevel"/>
    <w:tmpl w:val="00000897"/>
    <w:lvl w:ilvl="0">
      <w:start w:val="1"/>
      <w:numFmt w:val="decimal"/>
      <w:lvlText w:val="%1."/>
      <w:lvlJc w:val="left"/>
      <w:pPr>
        <w:ind w:left="113" w:hanging="264"/>
      </w:pPr>
      <w:rPr>
        <w:rFonts w:ascii="Times New Roman" w:hAnsi="Times New Roman" w:cs="Times New Roman"/>
        <w:b w:val="0"/>
        <w:bCs w:val="0"/>
        <w:i/>
        <w:iCs/>
        <w:color w:val="D71920"/>
        <w:spacing w:val="-1"/>
        <w:w w:val="111"/>
        <w:sz w:val="23"/>
        <w:szCs w:val="23"/>
      </w:rPr>
    </w:lvl>
    <w:lvl w:ilvl="1">
      <w:numFmt w:val="bullet"/>
      <w:lvlText w:val="•"/>
      <w:lvlJc w:val="left"/>
      <w:pPr>
        <w:ind w:left="811" w:hanging="264"/>
      </w:pPr>
    </w:lvl>
    <w:lvl w:ilvl="2">
      <w:numFmt w:val="bullet"/>
      <w:lvlText w:val="•"/>
      <w:lvlJc w:val="left"/>
      <w:pPr>
        <w:ind w:left="1502" w:hanging="264"/>
      </w:pPr>
    </w:lvl>
    <w:lvl w:ilvl="3">
      <w:numFmt w:val="bullet"/>
      <w:lvlText w:val="•"/>
      <w:lvlJc w:val="left"/>
      <w:pPr>
        <w:ind w:left="2193" w:hanging="264"/>
      </w:pPr>
    </w:lvl>
    <w:lvl w:ilvl="4">
      <w:numFmt w:val="bullet"/>
      <w:lvlText w:val="•"/>
      <w:lvlJc w:val="left"/>
      <w:pPr>
        <w:ind w:left="2884" w:hanging="264"/>
      </w:pPr>
    </w:lvl>
    <w:lvl w:ilvl="5">
      <w:numFmt w:val="bullet"/>
      <w:lvlText w:val="•"/>
      <w:lvlJc w:val="left"/>
      <w:pPr>
        <w:ind w:left="3575" w:hanging="264"/>
      </w:pPr>
    </w:lvl>
    <w:lvl w:ilvl="6">
      <w:numFmt w:val="bullet"/>
      <w:lvlText w:val="•"/>
      <w:lvlJc w:val="left"/>
      <w:pPr>
        <w:ind w:left="4266" w:hanging="264"/>
      </w:pPr>
    </w:lvl>
    <w:lvl w:ilvl="7">
      <w:numFmt w:val="bullet"/>
      <w:lvlText w:val="•"/>
      <w:lvlJc w:val="left"/>
      <w:pPr>
        <w:ind w:left="4957" w:hanging="264"/>
      </w:pPr>
    </w:lvl>
    <w:lvl w:ilvl="8">
      <w:numFmt w:val="bullet"/>
      <w:lvlText w:val="•"/>
      <w:lvlJc w:val="left"/>
      <w:pPr>
        <w:ind w:left="5648" w:hanging="264"/>
      </w:pPr>
    </w:lvl>
  </w:abstractNum>
  <w:abstractNum w:abstractNumId="1" w15:restartNumberingAfterBreak="0">
    <w:nsid w:val="07D657EE"/>
    <w:multiLevelType w:val="multilevel"/>
    <w:tmpl w:val="D86E7F3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0ADD7AF4"/>
    <w:multiLevelType w:val="hybridMultilevel"/>
    <w:tmpl w:val="753AC918"/>
    <w:lvl w:ilvl="0" w:tplc="36387E44">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8533E42"/>
    <w:multiLevelType w:val="multilevel"/>
    <w:tmpl w:val="519670B2"/>
    <w:lvl w:ilvl="0">
      <w:start w:val="2"/>
      <w:numFmt w:val="decimal"/>
      <w:lvlText w:val="%1."/>
      <w:lvlJc w:val="left"/>
      <w:pPr>
        <w:ind w:left="420" w:hanging="420"/>
      </w:pPr>
      <w:rPr>
        <w:rFonts w:hint="default"/>
      </w:rPr>
    </w:lvl>
    <w:lvl w:ilvl="1">
      <w:start w:val="2"/>
      <w:numFmt w:val="decimal"/>
      <w:lvlText w:val="%1.%2."/>
      <w:lvlJc w:val="left"/>
      <w:pPr>
        <w:ind w:left="833" w:hanging="720"/>
      </w:pPr>
      <w:rPr>
        <w:rFonts w:hint="default"/>
      </w:rPr>
    </w:lvl>
    <w:lvl w:ilvl="2">
      <w:start w:val="1"/>
      <w:numFmt w:val="decimal"/>
      <w:lvlText w:val="%1.%2.%3."/>
      <w:lvlJc w:val="left"/>
      <w:pPr>
        <w:ind w:left="946" w:hanging="72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892" w:hanging="144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478" w:hanging="180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3064" w:hanging="2160"/>
      </w:pPr>
      <w:rPr>
        <w:rFonts w:hint="default"/>
      </w:rPr>
    </w:lvl>
  </w:abstractNum>
  <w:abstractNum w:abstractNumId="4" w15:restartNumberingAfterBreak="0">
    <w:nsid w:val="6C7523AA"/>
    <w:multiLevelType w:val="hybridMultilevel"/>
    <w:tmpl w:val="BAF2818C"/>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86792"/>
    <w:multiLevelType w:val="multilevel"/>
    <w:tmpl w:val="00000897"/>
    <w:lvl w:ilvl="0">
      <w:start w:val="1"/>
      <w:numFmt w:val="decimal"/>
      <w:lvlText w:val="%1."/>
      <w:lvlJc w:val="left"/>
      <w:pPr>
        <w:ind w:left="113" w:hanging="264"/>
      </w:pPr>
      <w:rPr>
        <w:rFonts w:ascii="Times New Roman" w:hAnsi="Times New Roman" w:cs="Times New Roman"/>
        <w:b w:val="0"/>
        <w:bCs w:val="0"/>
        <w:i/>
        <w:iCs/>
        <w:color w:val="D71920"/>
        <w:spacing w:val="-1"/>
        <w:w w:val="111"/>
        <w:sz w:val="23"/>
        <w:szCs w:val="23"/>
      </w:rPr>
    </w:lvl>
    <w:lvl w:ilvl="1">
      <w:numFmt w:val="bullet"/>
      <w:lvlText w:val="•"/>
      <w:lvlJc w:val="left"/>
      <w:pPr>
        <w:ind w:left="811" w:hanging="264"/>
      </w:pPr>
    </w:lvl>
    <w:lvl w:ilvl="2">
      <w:numFmt w:val="bullet"/>
      <w:lvlText w:val="•"/>
      <w:lvlJc w:val="left"/>
      <w:pPr>
        <w:ind w:left="1502" w:hanging="264"/>
      </w:pPr>
    </w:lvl>
    <w:lvl w:ilvl="3">
      <w:numFmt w:val="bullet"/>
      <w:lvlText w:val="•"/>
      <w:lvlJc w:val="left"/>
      <w:pPr>
        <w:ind w:left="2193" w:hanging="264"/>
      </w:pPr>
    </w:lvl>
    <w:lvl w:ilvl="4">
      <w:numFmt w:val="bullet"/>
      <w:lvlText w:val="•"/>
      <w:lvlJc w:val="left"/>
      <w:pPr>
        <w:ind w:left="2884" w:hanging="264"/>
      </w:pPr>
    </w:lvl>
    <w:lvl w:ilvl="5">
      <w:numFmt w:val="bullet"/>
      <w:lvlText w:val="•"/>
      <w:lvlJc w:val="left"/>
      <w:pPr>
        <w:ind w:left="3575" w:hanging="264"/>
      </w:pPr>
    </w:lvl>
    <w:lvl w:ilvl="6">
      <w:numFmt w:val="bullet"/>
      <w:lvlText w:val="•"/>
      <w:lvlJc w:val="left"/>
      <w:pPr>
        <w:ind w:left="4266" w:hanging="264"/>
      </w:pPr>
    </w:lvl>
    <w:lvl w:ilvl="7">
      <w:numFmt w:val="bullet"/>
      <w:lvlText w:val="•"/>
      <w:lvlJc w:val="left"/>
      <w:pPr>
        <w:ind w:left="4957" w:hanging="264"/>
      </w:pPr>
    </w:lvl>
    <w:lvl w:ilvl="8">
      <w:numFmt w:val="bullet"/>
      <w:lvlText w:val="•"/>
      <w:lvlJc w:val="left"/>
      <w:pPr>
        <w:ind w:left="5648" w:hanging="264"/>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DE9"/>
    <w:rsid w:val="000327E4"/>
    <w:rsid w:val="0004768C"/>
    <w:rsid w:val="000A6587"/>
    <w:rsid w:val="000B3F64"/>
    <w:rsid w:val="000D08C4"/>
    <w:rsid w:val="000D2DA2"/>
    <w:rsid w:val="000E259C"/>
    <w:rsid w:val="000E2EBF"/>
    <w:rsid w:val="000F53AB"/>
    <w:rsid w:val="001010DA"/>
    <w:rsid w:val="001039F8"/>
    <w:rsid w:val="00116E81"/>
    <w:rsid w:val="0014202E"/>
    <w:rsid w:val="00161CDB"/>
    <w:rsid w:val="001666AF"/>
    <w:rsid w:val="001670B1"/>
    <w:rsid w:val="001805C5"/>
    <w:rsid w:val="001817CC"/>
    <w:rsid w:val="00194523"/>
    <w:rsid w:val="001D4F9D"/>
    <w:rsid w:val="001E568F"/>
    <w:rsid w:val="001F3D8C"/>
    <w:rsid w:val="00202D96"/>
    <w:rsid w:val="00204C56"/>
    <w:rsid w:val="00235A8C"/>
    <w:rsid w:val="0024795E"/>
    <w:rsid w:val="00275D5D"/>
    <w:rsid w:val="00277BAE"/>
    <w:rsid w:val="00291470"/>
    <w:rsid w:val="002C4BC0"/>
    <w:rsid w:val="002D3453"/>
    <w:rsid w:val="002F63D8"/>
    <w:rsid w:val="00322852"/>
    <w:rsid w:val="00326D90"/>
    <w:rsid w:val="0034382E"/>
    <w:rsid w:val="00353E8E"/>
    <w:rsid w:val="00356D1A"/>
    <w:rsid w:val="003910F1"/>
    <w:rsid w:val="003A0D5B"/>
    <w:rsid w:val="003B5E92"/>
    <w:rsid w:val="003C1C25"/>
    <w:rsid w:val="003F6052"/>
    <w:rsid w:val="003F7F95"/>
    <w:rsid w:val="004079C6"/>
    <w:rsid w:val="00426BA9"/>
    <w:rsid w:val="00437E91"/>
    <w:rsid w:val="004550EA"/>
    <w:rsid w:val="00456D0E"/>
    <w:rsid w:val="0046213F"/>
    <w:rsid w:val="004715F0"/>
    <w:rsid w:val="004958E9"/>
    <w:rsid w:val="004B4228"/>
    <w:rsid w:val="004D6E69"/>
    <w:rsid w:val="00501820"/>
    <w:rsid w:val="005023F6"/>
    <w:rsid w:val="005637AA"/>
    <w:rsid w:val="00567FF5"/>
    <w:rsid w:val="005A203C"/>
    <w:rsid w:val="005D528E"/>
    <w:rsid w:val="0062261B"/>
    <w:rsid w:val="00647702"/>
    <w:rsid w:val="006505B8"/>
    <w:rsid w:val="00652F53"/>
    <w:rsid w:val="006B7DE3"/>
    <w:rsid w:val="006E7AD7"/>
    <w:rsid w:val="006E7DE9"/>
    <w:rsid w:val="00713EE0"/>
    <w:rsid w:val="00781B11"/>
    <w:rsid w:val="00791F1D"/>
    <w:rsid w:val="00792038"/>
    <w:rsid w:val="00796D3D"/>
    <w:rsid w:val="007C201F"/>
    <w:rsid w:val="007C3648"/>
    <w:rsid w:val="00820FE0"/>
    <w:rsid w:val="0082299D"/>
    <w:rsid w:val="008234E9"/>
    <w:rsid w:val="00850E94"/>
    <w:rsid w:val="0085366F"/>
    <w:rsid w:val="00874E6C"/>
    <w:rsid w:val="00875C84"/>
    <w:rsid w:val="00881D27"/>
    <w:rsid w:val="00884099"/>
    <w:rsid w:val="0089453C"/>
    <w:rsid w:val="0089725B"/>
    <w:rsid w:val="008A0488"/>
    <w:rsid w:val="008B6FEC"/>
    <w:rsid w:val="008D20C2"/>
    <w:rsid w:val="008E6F5C"/>
    <w:rsid w:val="008F1E73"/>
    <w:rsid w:val="008F4659"/>
    <w:rsid w:val="008F70D1"/>
    <w:rsid w:val="00932A5E"/>
    <w:rsid w:val="00974706"/>
    <w:rsid w:val="00992B67"/>
    <w:rsid w:val="009A55A6"/>
    <w:rsid w:val="009A5BCA"/>
    <w:rsid w:val="009B38B2"/>
    <w:rsid w:val="009C40C6"/>
    <w:rsid w:val="009D7C53"/>
    <w:rsid w:val="009E513F"/>
    <w:rsid w:val="009F77F3"/>
    <w:rsid w:val="00A139C9"/>
    <w:rsid w:val="00A37581"/>
    <w:rsid w:val="00A429A5"/>
    <w:rsid w:val="00A623A2"/>
    <w:rsid w:val="00A73C9D"/>
    <w:rsid w:val="00A76D92"/>
    <w:rsid w:val="00A85DA1"/>
    <w:rsid w:val="00A87840"/>
    <w:rsid w:val="00A90EA4"/>
    <w:rsid w:val="00AA15D7"/>
    <w:rsid w:val="00AC4A8F"/>
    <w:rsid w:val="00AD5C59"/>
    <w:rsid w:val="00AE7F8B"/>
    <w:rsid w:val="00AF5A93"/>
    <w:rsid w:val="00B13624"/>
    <w:rsid w:val="00B26D6B"/>
    <w:rsid w:val="00B304C9"/>
    <w:rsid w:val="00B4721D"/>
    <w:rsid w:val="00B52CD5"/>
    <w:rsid w:val="00BB0402"/>
    <w:rsid w:val="00BE4442"/>
    <w:rsid w:val="00BE6257"/>
    <w:rsid w:val="00C303F2"/>
    <w:rsid w:val="00C5427E"/>
    <w:rsid w:val="00C70749"/>
    <w:rsid w:val="00C71943"/>
    <w:rsid w:val="00C80448"/>
    <w:rsid w:val="00C857B0"/>
    <w:rsid w:val="00CC4F77"/>
    <w:rsid w:val="00CD0D3B"/>
    <w:rsid w:val="00D07562"/>
    <w:rsid w:val="00D23FE4"/>
    <w:rsid w:val="00D33EB0"/>
    <w:rsid w:val="00D46D23"/>
    <w:rsid w:val="00D60A4D"/>
    <w:rsid w:val="00D67984"/>
    <w:rsid w:val="00D756ED"/>
    <w:rsid w:val="00D80F31"/>
    <w:rsid w:val="00D839D6"/>
    <w:rsid w:val="00D83EB5"/>
    <w:rsid w:val="00E01F81"/>
    <w:rsid w:val="00E045AB"/>
    <w:rsid w:val="00E07890"/>
    <w:rsid w:val="00E26DD3"/>
    <w:rsid w:val="00E43077"/>
    <w:rsid w:val="00E45496"/>
    <w:rsid w:val="00E516B9"/>
    <w:rsid w:val="00E56415"/>
    <w:rsid w:val="00E7590A"/>
    <w:rsid w:val="00E76948"/>
    <w:rsid w:val="00E85E88"/>
    <w:rsid w:val="00E91E4D"/>
    <w:rsid w:val="00EA364E"/>
    <w:rsid w:val="00EA628E"/>
    <w:rsid w:val="00EC1B4C"/>
    <w:rsid w:val="00EC5252"/>
    <w:rsid w:val="00EC756A"/>
    <w:rsid w:val="00EE05D0"/>
    <w:rsid w:val="00EE7FE0"/>
    <w:rsid w:val="00F32DC1"/>
    <w:rsid w:val="00F73F4F"/>
    <w:rsid w:val="00FA5114"/>
    <w:rsid w:val="00FC376D"/>
    <w:rsid w:val="00FD0BC8"/>
    <w:rsid w:val="00FE2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CA44"/>
  <w15:chartTrackingRefBased/>
  <w15:docId w15:val="{70058664-6F5D-4152-A81E-27E138D4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1"/>
    <w:qFormat/>
    <w:rsid w:val="00FC376D"/>
    <w:pPr>
      <w:widowControl w:val="0"/>
      <w:autoSpaceDE w:val="0"/>
      <w:autoSpaceDN w:val="0"/>
      <w:adjustRightInd w:val="0"/>
      <w:spacing w:before="139" w:after="0" w:line="240" w:lineRule="auto"/>
      <w:ind w:left="121" w:right="332"/>
      <w:jc w:val="center"/>
      <w:outlineLvl w:val="2"/>
    </w:pPr>
    <w:rPr>
      <w:rFonts w:ascii="Arial" w:eastAsiaTheme="minorEastAsia" w:hAnsi="Arial" w:cs="Arial"/>
      <w:sz w:val="30"/>
      <w:szCs w:val="30"/>
    </w:rPr>
  </w:style>
  <w:style w:type="paragraph" w:styleId="Heading4">
    <w:name w:val="heading 4"/>
    <w:basedOn w:val="Normal"/>
    <w:next w:val="Normal"/>
    <w:link w:val="Heading4Char"/>
    <w:uiPriority w:val="9"/>
    <w:unhideWhenUsed/>
    <w:qFormat/>
    <w:rsid w:val="00D6798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FC376D"/>
    <w:rPr>
      <w:rFonts w:ascii="Arial" w:eastAsiaTheme="minorEastAsia" w:hAnsi="Arial" w:cs="Arial"/>
      <w:sz w:val="30"/>
      <w:szCs w:val="30"/>
    </w:rPr>
  </w:style>
  <w:style w:type="paragraph" w:styleId="BodyText">
    <w:name w:val="Body Text"/>
    <w:basedOn w:val="Normal"/>
    <w:link w:val="BodyTextChar"/>
    <w:uiPriority w:val="1"/>
    <w:qFormat/>
    <w:rsid w:val="00FC376D"/>
    <w:pPr>
      <w:widowControl w:val="0"/>
      <w:autoSpaceDE w:val="0"/>
      <w:autoSpaceDN w:val="0"/>
      <w:adjustRightInd w:val="0"/>
      <w:spacing w:after="0" w:line="240" w:lineRule="auto"/>
      <w:ind w:left="113"/>
      <w:jc w:val="both"/>
    </w:pPr>
    <w:rPr>
      <w:rFonts w:eastAsiaTheme="minorEastAsia" w:cs="Times New Roman"/>
      <w:sz w:val="23"/>
      <w:szCs w:val="23"/>
    </w:rPr>
  </w:style>
  <w:style w:type="character" w:customStyle="1" w:styleId="BodyTextChar">
    <w:name w:val="Body Text Char"/>
    <w:basedOn w:val="DefaultParagraphFont"/>
    <w:link w:val="BodyText"/>
    <w:uiPriority w:val="99"/>
    <w:rsid w:val="00FC376D"/>
    <w:rPr>
      <w:rFonts w:eastAsiaTheme="minorEastAsia" w:cs="Times New Roman"/>
      <w:sz w:val="23"/>
      <w:szCs w:val="23"/>
    </w:rPr>
  </w:style>
  <w:style w:type="paragraph" w:styleId="ListParagraph">
    <w:name w:val="List Paragraph"/>
    <w:basedOn w:val="Normal"/>
    <w:uiPriority w:val="34"/>
    <w:qFormat/>
    <w:rsid w:val="00BB0402"/>
    <w:pPr>
      <w:widowControl w:val="0"/>
      <w:autoSpaceDE w:val="0"/>
      <w:autoSpaceDN w:val="0"/>
      <w:adjustRightInd w:val="0"/>
      <w:spacing w:after="0" w:line="240" w:lineRule="auto"/>
      <w:ind w:left="113" w:firstLine="510"/>
      <w:jc w:val="both"/>
    </w:pPr>
    <w:rPr>
      <w:rFonts w:eastAsiaTheme="minorEastAsia" w:cs="Times New Roman"/>
      <w:szCs w:val="24"/>
    </w:rPr>
  </w:style>
  <w:style w:type="character" w:styleId="Emphasis">
    <w:name w:val="Emphasis"/>
    <w:basedOn w:val="DefaultParagraphFont"/>
    <w:uiPriority w:val="20"/>
    <w:qFormat/>
    <w:rsid w:val="00D839D6"/>
    <w:rPr>
      <w:i/>
      <w:iCs/>
    </w:rPr>
  </w:style>
  <w:style w:type="character" w:customStyle="1" w:styleId="fontstyle01">
    <w:name w:val="fontstyle01"/>
    <w:basedOn w:val="DefaultParagraphFont"/>
    <w:rsid w:val="00D839D6"/>
    <w:rPr>
      <w:rFonts w:ascii="UTM-Centur" w:hAnsi="UTM-Centur" w:hint="default"/>
      <w:b w:val="0"/>
      <w:bCs w:val="0"/>
      <w:i w:val="0"/>
      <w:iCs w:val="0"/>
      <w:color w:val="242021"/>
      <w:sz w:val="24"/>
      <w:szCs w:val="24"/>
    </w:rPr>
  </w:style>
  <w:style w:type="character" w:styleId="Hyperlink">
    <w:name w:val="Hyperlink"/>
    <w:basedOn w:val="DefaultParagraphFont"/>
    <w:uiPriority w:val="99"/>
    <w:semiHidden/>
    <w:unhideWhenUsed/>
    <w:rsid w:val="00820FE0"/>
    <w:rPr>
      <w:color w:val="0000FF"/>
      <w:u w:val="single"/>
    </w:rPr>
  </w:style>
  <w:style w:type="character" w:customStyle="1" w:styleId="Heading4Char">
    <w:name w:val="Heading 4 Char"/>
    <w:basedOn w:val="DefaultParagraphFont"/>
    <w:link w:val="Heading4"/>
    <w:uiPriority w:val="9"/>
    <w:rsid w:val="00D67984"/>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9E513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0327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7E4"/>
  </w:style>
  <w:style w:type="paragraph" w:styleId="Footer">
    <w:name w:val="footer"/>
    <w:basedOn w:val="Normal"/>
    <w:link w:val="FooterChar"/>
    <w:uiPriority w:val="99"/>
    <w:unhideWhenUsed/>
    <w:rsid w:val="000327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0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500D5-5A53-45B9-A825-C21D2735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6</Pages>
  <Words>2075</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176</cp:revision>
  <dcterms:created xsi:type="dcterms:W3CDTF">2023-09-04T11:57:00Z</dcterms:created>
  <dcterms:modified xsi:type="dcterms:W3CDTF">2023-09-12T06:30:00Z</dcterms:modified>
</cp:coreProperties>
</file>